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7A161D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2E71EF" w:rsidRDefault="002E71EF" w:rsidP="008244FB">
                  <w:pPr>
                    <w:ind w:hanging="18"/>
                    <w:jc w:val="center"/>
                  </w:pPr>
                </w:p>
                <w:p w:rsidR="002E71EF" w:rsidRDefault="002E71EF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71EF" w:rsidRDefault="002E71EF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 ОБРАЗОВАНИЯ</w:t>
                  </w:r>
                </w:p>
                <w:p w:rsidR="002E71EF" w:rsidRDefault="002E71EF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2E71EF" w:rsidRDefault="002E71EF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2E71EF" w:rsidRDefault="002E71EF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Default="008244FB" w:rsidP="005C3233">
      <w:pPr>
        <w:rPr>
          <w:sz w:val="28"/>
          <w:szCs w:val="28"/>
        </w:rPr>
      </w:pPr>
    </w:p>
    <w:p w:rsidR="006E4668" w:rsidRPr="005C3233" w:rsidRDefault="006E4668" w:rsidP="005C3233">
      <w:pPr>
        <w:rPr>
          <w:sz w:val="28"/>
          <w:szCs w:val="28"/>
        </w:rPr>
      </w:pPr>
    </w:p>
    <w:p w:rsidR="006E4668" w:rsidRPr="001E6D86" w:rsidRDefault="006E4668" w:rsidP="00702B24">
      <w:pPr>
        <w:ind w:right="4818"/>
        <w:rPr>
          <w:sz w:val="28"/>
          <w:szCs w:val="28"/>
        </w:rPr>
      </w:pPr>
      <w:r w:rsidRPr="008522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702B24"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</w:t>
      </w:r>
      <w:r w:rsidR="004375EE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собеседования, итогового сочинения (изложения) </w:t>
      </w:r>
      <w:r>
        <w:rPr>
          <w:sz w:val="28"/>
          <w:szCs w:val="28"/>
        </w:rPr>
        <w:t>в     Ярославской   области в 202</w:t>
      </w:r>
      <w:r w:rsidR="004375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</w:p>
    <w:p w:rsidR="006E4668" w:rsidRDefault="006E4668" w:rsidP="006E4668">
      <w:pPr>
        <w:spacing w:line="216" w:lineRule="auto"/>
        <w:jc w:val="both"/>
        <w:rPr>
          <w:sz w:val="28"/>
          <w:szCs w:val="28"/>
        </w:rPr>
      </w:pPr>
    </w:p>
    <w:p w:rsidR="00702B24" w:rsidRDefault="00702B24" w:rsidP="006E4668">
      <w:pPr>
        <w:spacing w:line="216" w:lineRule="auto"/>
        <w:jc w:val="both"/>
        <w:rPr>
          <w:sz w:val="28"/>
          <w:szCs w:val="28"/>
        </w:rPr>
      </w:pPr>
    </w:p>
    <w:p w:rsidR="006E4668" w:rsidRDefault="006E4668" w:rsidP="004375EE">
      <w:pPr>
        <w:pStyle w:val="af"/>
        <w:ind w:right="-6"/>
        <w:rPr>
          <w:szCs w:val="28"/>
        </w:rPr>
      </w:pPr>
      <w:proofErr w:type="gramStart"/>
      <w:r w:rsidRPr="00CA71CB">
        <w:rPr>
          <w:szCs w:val="28"/>
        </w:rPr>
        <w:t xml:space="preserve">В </w:t>
      </w:r>
      <w:r>
        <w:rPr>
          <w:szCs w:val="28"/>
        </w:rPr>
        <w:t xml:space="preserve">целях обеспечения проведения государственной итоговой аттестации по образовательным программам </w:t>
      </w:r>
      <w:r w:rsidR="004375EE">
        <w:rPr>
          <w:szCs w:val="28"/>
        </w:rPr>
        <w:t xml:space="preserve">основного общего и </w:t>
      </w:r>
      <w:r>
        <w:rPr>
          <w:szCs w:val="28"/>
        </w:rPr>
        <w:t xml:space="preserve">среднего общего образования </w:t>
      </w:r>
      <w:r w:rsidR="004375EE">
        <w:rPr>
          <w:szCs w:val="28"/>
        </w:rPr>
        <w:t>в</w:t>
      </w:r>
      <w:r>
        <w:rPr>
          <w:szCs w:val="28"/>
        </w:rPr>
        <w:t xml:space="preserve"> Ярославской области в 202</w:t>
      </w:r>
      <w:r w:rsidR="004375EE">
        <w:rPr>
          <w:szCs w:val="28"/>
        </w:rPr>
        <w:t>5</w:t>
      </w:r>
      <w:r>
        <w:rPr>
          <w:szCs w:val="28"/>
        </w:rPr>
        <w:t xml:space="preserve"> году </w:t>
      </w:r>
      <w:r w:rsidR="004375EE">
        <w:rPr>
          <w:szCs w:val="28"/>
        </w:rPr>
        <w:t>на основании пункта 12 статьи 59 Федерального закона от 29 декабря 2012 года № 273-ФЗ «Об образовании в Российской Федерации», приказов Министерства просвещения Российской Федерации и Федеральной службы по надзору в сфере образования и науки  от 04.04.2023 г. №</w:t>
      </w:r>
      <w:r w:rsidR="00D61AA8">
        <w:rPr>
          <w:szCs w:val="28"/>
        </w:rPr>
        <w:t xml:space="preserve"> </w:t>
      </w:r>
      <w:r w:rsidR="004375EE">
        <w:rPr>
          <w:szCs w:val="28"/>
        </w:rPr>
        <w:t>232</w:t>
      </w:r>
      <w:proofErr w:type="gramEnd"/>
      <w:r w:rsidR="004375EE">
        <w:rPr>
          <w:szCs w:val="28"/>
        </w:rPr>
        <w:t>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702B24">
        <w:rPr>
          <w:szCs w:val="28"/>
        </w:rPr>
        <w:t xml:space="preserve"> (далее – Порядок проведения ГИА-9)</w:t>
      </w:r>
      <w:r w:rsidR="004375EE">
        <w:rPr>
          <w:szCs w:val="28"/>
        </w:rPr>
        <w:t xml:space="preserve"> и от 04.04.2023 г.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702B24">
        <w:rPr>
          <w:szCs w:val="28"/>
        </w:rPr>
        <w:t xml:space="preserve"> (далее – Порядок проведения ГИА-11)</w:t>
      </w:r>
    </w:p>
    <w:p w:rsidR="006E4668" w:rsidRPr="00322370" w:rsidRDefault="006E4668" w:rsidP="00887564">
      <w:pPr>
        <w:pStyle w:val="af"/>
        <w:ind w:right="-6" w:firstLine="0"/>
        <w:rPr>
          <w:szCs w:val="28"/>
        </w:rPr>
      </w:pPr>
      <w:r w:rsidRPr="00322370">
        <w:rPr>
          <w:szCs w:val="28"/>
        </w:rPr>
        <w:t>ПРИКАЗЫВАЮ:</w:t>
      </w:r>
    </w:p>
    <w:p w:rsidR="004375EE" w:rsidRDefault="004375EE" w:rsidP="00D61AA8">
      <w:pPr>
        <w:ind w:left="709"/>
        <w:jc w:val="both"/>
        <w:rPr>
          <w:sz w:val="28"/>
          <w:szCs w:val="28"/>
        </w:rPr>
      </w:pPr>
      <w:r w:rsidRPr="00437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75EE">
        <w:rPr>
          <w:sz w:val="28"/>
          <w:szCs w:val="28"/>
        </w:rPr>
        <w:t>Отделу развития общего образования министерства (Лобанова Н.Н.):</w:t>
      </w:r>
    </w:p>
    <w:p w:rsidR="004375EE" w:rsidRDefault="004375EE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61AA8">
        <w:rPr>
          <w:sz w:val="28"/>
          <w:szCs w:val="28"/>
        </w:rPr>
        <w:t> </w:t>
      </w:r>
      <w:r>
        <w:rPr>
          <w:sz w:val="28"/>
          <w:szCs w:val="28"/>
        </w:rPr>
        <w:t>Обеспечить координацию работы по подготовке и проведению государственной итоговой аттестации</w:t>
      </w:r>
      <w:r w:rsidR="00D61AA8">
        <w:rPr>
          <w:sz w:val="28"/>
          <w:szCs w:val="28"/>
        </w:rPr>
        <w:t xml:space="preserve"> по образовательным программам основного общего и среднего общего образования, </w:t>
      </w:r>
      <w:r w:rsidR="00CE1A91">
        <w:rPr>
          <w:sz w:val="28"/>
          <w:szCs w:val="28"/>
        </w:rPr>
        <w:t xml:space="preserve">(далее все вместе ‒ ГИА), </w:t>
      </w:r>
      <w:r w:rsidR="00D61AA8">
        <w:rPr>
          <w:sz w:val="28"/>
          <w:szCs w:val="28"/>
        </w:rPr>
        <w:t>итогового собеседования по русскому языку, итогового сочинения (изложения) на территории Ярославской области.</w:t>
      </w:r>
    </w:p>
    <w:p w:rsidR="00D61AA8" w:rsidRDefault="00D61AA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Организовать деятельность государственных экзаменационных комиссий (далее ‒ ГЭК), создаваемых в Ярославской области для проведения ГИА в 2025 году.</w:t>
      </w:r>
    </w:p>
    <w:p w:rsidR="00D61AA8" w:rsidRDefault="00D61AA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Обеспечить деятельность предметных комиссий (далее ‒ ПК) и апелляционных комиссий (далее ‒ АК), создаваемых в Ярославской области для проведения ГИА в 2025 году.</w:t>
      </w:r>
    </w:p>
    <w:p w:rsidR="00D61AA8" w:rsidRDefault="00D61AA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Обеспечить отбор специалистов, привлекаемых к проведению ГИА, в соответствии с требованиями Порядка проведения ГИА-9, Порядка </w:t>
      </w:r>
      <w:r w:rsidR="00A95B7A">
        <w:rPr>
          <w:sz w:val="28"/>
          <w:szCs w:val="28"/>
        </w:rPr>
        <w:t>проведения ГИА-11.</w:t>
      </w:r>
    </w:p>
    <w:p w:rsidR="00A95B7A" w:rsidRDefault="00A95B7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proofErr w:type="gramStart"/>
      <w:r>
        <w:rPr>
          <w:sz w:val="28"/>
          <w:szCs w:val="28"/>
        </w:rPr>
        <w:t xml:space="preserve">Организовать </w:t>
      </w:r>
      <w:r w:rsidRPr="00702B24">
        <w:rPr>
          <w:sz w:val="28"/>
          <w:szCs w:val="28"/>
        </w:rPr>
        <w:t>информирование обучающихся, экстернов и их родителей (законных представителей), выпускников прошлых лет</w:t>
      </w:r>
      <w:r w:rsidR="00E203E0" w:rsidRPr="00702B24">
        <w:rPr>
          <w:sz w:val="28"/>
          <w:szCs w:val="28"/>
        </w:rPr>
        <w:t>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</w:t>
      </w:r>
      <w:r w:rsidR="00702B24" w:rsidRPr="00702B24">
        <w:rPr>
          <w:sz w:val="28"/>
          <w:szCs w:val="28"/>
        </w:rPr>
        <w:t>,</w:t>
      </w:r>
      <w:r w:rsidRPr="00702B24">
        <w:rPr>
          <w:sz w:val="28"/>
          <w:szCs w:val="28"/>
        </w:rPr>
        <w:t xml:space="preserve"> по вопросам организации и проведения ГИА через образовательные организации</w:t>
      </w:r>
      <w:r>
        <w:rPr>
          <w:sz w:val="28"/>
          <w:szCs w:val="28"/>
        </w:rPr>
        <w:t xml:space="preserve">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организация работы телефонов «Горячих линий» и ведения</w:t>
      </w:r>
      <w:proofErr w:type="gramEnd"/>
      <w:r>
        <w:rPr>
          <w:sz w:val="28"/>
          <w:szCs w:val="28"/>
        </w:rPr>
        <w:t xml:space="preserve"> раздела на официальном сайте министерства образования Ярославской области в сети «Интернет».</w:t>
      </w:r>
    </w:p>
    <w:p w:rsidR="00A95B7A" w:rsidRDefault="00A95B7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proofErr w:type="gramStart"/>
      <w:r>
        <w:rPr>
          <w:sz w:val="28"/>
          <w:szCs w:val="28"/>
        </w:rPr>
        <w:t>Определить и направить</w:t>
      </w:r>
      <w:proofErr w:type="gramEnd"/>
      <w:r>
        <w:rPr>
          <w:sz w:val="28"/>
          <w:szCs w:val="28"/>
        </w:rPr>
        <w:t xml:space="preserve"> на согласование в государственные экзаменационные комиссии места расположения пунктов проведения экзаменов (далее ‒ ППЭ).</w:t>
      </w:r>
    </w:p>
    <w:p w:rsidR="00693E48" w:rsidRDefault="00A95B7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A161D">
        <w:rPr>
          <w:sz w:val="28"/>
          <w:szCs w:val="28"/>
        </w:rPr>
        <w:t> </w:t>
      </w:r>
      <w:r w:rsidR="00693E48">
        <w:rPr>
          <w:sz w:val="28"/>
          <w:szCs w:val="28"/>
        </w:rPr>
        <w:t>Определить сроки ознакомления участников ГИА с результатами по каждому общеобразовательному предмету.</w:t>
      </w:r>
    </w:p>
    <w:p w:rsidR="00693E48" w:rsidRDefault="00693E4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Обеспечить ознакомление участников ГИА с результатами по каждому общеобразовательному предмету в установленные сроки.</w:t>
      </w:r>
    </w:p>
    <w:p w:rsidR="00693E48" w:rsidRDefault="00693E4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Обеспечить информирование участников ГИА о решениях экзаменационной и апелляционной комиссий Ярославской области по вопросам изменения (или) отмены результатов ГИА.</w:t>
      </w:r>
    </w:p>
    <w:p w:rsidR="00693E48" w:rsidRDefault="00693E4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Обеспечить соблюдение конфиденциальности и режима информационной безопасности при хранении, транспортировке, использовании, проверке, обработке материалов и результатов ГИА.</w:t>
      </w:r>
    </w:p>
    <w:p w:rsidR="00693E48" w:rsidRDefault="00693E48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Обеспечить подготовку специалистов, привлекаемых к проведению ГИА.</w:t>
      </w:r>
    </w:p>
    <w:p w:rsidR="00A95B7A" w:rsidRDefault="00693E48" w:rsidP="007A161D">
      <w:pPr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1.12</w:t>
      </w:r>
      <w:proofErr w:type="gramStart"/>
      <w:r w:rsidR="007A161D">
        <w:rPr>
          <w:sz w:val="28"/>
          <w:szCs w:val="28"/>
        </w:rPr>
        <w:t> О</w:t>
      </w:r>
      <w:proofErr w:type="gramEnd"/>
      <w:r w:rsidR="00A95B7A">
        <w:rPr>
          <w:sz w:val="28"/>
          <w:szCs w:val="28"/>
        </w:rPr>
        <w:t>рганизовать деятельность общеобразовательных организаций</w:t>
      </w:r>
      <w:r w:rsidR="00360CC7">
        <w:rPr>
          <w:sz w:val="28"/>
          <w:szCs w:val="28"/>
        </w:rPr>
        <w:t>, функционально подчинённых</w:t>
      </w:r>
      <w:r w:rsidR="00A95B7A">
        <w:rPr>
          <w:sz w:val="28"/>
          <w:szCs w:val="28"/>
        </w:rPr>
        <w:t xml:space="preserve"> </w:t>
      </w:r>
      <w:r w:rsidR="00360CC7">
        <w:rPr>
          <w:sz w:val="28"/>
          <w:szCs w:val="28"/>
        </w:rPr>
        <w:t xml:space="preserve">министерству, </w:t>
      </w:r>
      <w:r w:rsidR="00A95B7A">
        <w:rPr>
          <w:sz w:val="28"/>
          <w:szCs w:val="28"/>
        </w:rPr>
        <w:t>по подготовке и проведению ГИА.</w:t>
      </w:r>
    </w:p>
    <w:p w:rsidR="00A95B7A" w:rsidRDefault="00A95B7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42E">
        <w:rPr>
          <w:sz w:val="28"/>
          <w:szCs w:val="28"/>
        </w:rPr>
        <w:t> </w:t>
      </w:r>
      <w:r>
        <w:rPr>
          <w:sz w:val="28"/>
          <w:szCs w:val="28"/>
        </w:rPr>
        <w:t>Отделу развития профессионального образования и дополнительного профессионального образования министерства (Гудков А.Н.) обеспечить координацию деятельности подведомственных организаций по подготовке и проведению ГИА.</w:t>
      </w:r>
    </w:p>
    <w:p w:rsidR="00A95B7A" w:rsidRDefault="00A95B7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лицензирования, аккредитации и оценки качества в сфере образования министерства (Блинова О.А.)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проведения ГИА-9, Порядка проведения ГИА-11 на территории Ярославской области в период проведения ГИА.</w:t>
      </w:r>
    </w:p>
    <w:p w:rsidR="002E37C1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Отделу планово-экономической деятельности министерства (Курченкова В.В.) предусмотреть бюджетные ассигнования на организацию и проведение ГИА на территории Ярославской области в 202</w:t>
      </w:r>
      <w:r w:rsidR="00702B24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EE2C06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Государственному учреждению Ярославской области «Центр оценки и контроля качества образования» (Александрова Е.И.)</w:t>
      </w:r>
      <w:r w:rsidR="00EE2C06">
        <w:rPr>
          <w:sz w:val="28"/>
          <w:szCs w:val="28"/>
        </w:rPr>
        <w:t>:</w:t>
      </w:r>
    </w:p>
    <w:p w:rsidR="002E37C1" w:rsidRDefault="00EE2C06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E37C1">
        <w:rPr>
          <w:sz w:val="28"/>
          <w:szCs w:val="28"/>
        </w:rPr>
        <w:t>беспечить организацию и проведение ГИА в соответствии с государственным заданием на оказание государственных услуг.</w:t>
      </w:r>
    </w:p>
    <w:p w:rsidR="00EE2C06" w:rsidRDefault="00EE2C06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Обеспечить оперативное размещение информации о нормативном правовом и инструктивном методическом обеспечении проведения ГИА на официальном сайте.</w:t>
      </w:r>
    </w:p>
    <w:p w:rsidR="002E37C1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142E">
        <w:rPr>
          <w:sz w:val="28"/>
          <w:szCs w:val="28"/>
        </w:rPr>
        <w:t> </w:t>
      </w:r>
      <w:r>
        <w:rPr>
          <w:sz w:val="28"/>
          <w:szCs w:val="28"/>
        </w:rPr>
        <w:t>Государственному автономному учреждению дополнительного профессионального образования в Ярославской области «Институт развития образования» (Серафимович И.В.) обеспечить:</w:t>
      </w:r>
    </w:p>
    <w:p w:rsidR="002E37C1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мероприятий по подготовке к ГИА в соответствии с государственным заданием на оказание государственных услуг;</w:t>
      </w:r>
    </w:p>
    <w:p w:rsidR="002E37C1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обучение председателей, заместителей председателя, членов ПК для проведения ГИА.</w:t>
      </w:r>
    </w:p>
    <w:p w:rsidR="002E37C1" w:rsidRDefault="002E37C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D60A1">
        <w:rPr>
          <w:sz w:val="28"/>
          <w:szCs w:val="28"/>
        </w:rPr>
        <w:t xml:space="preserve"> Руководителям организаций, </w:t>
      </w:r>
      <w:r w:rsidR="00EE2C06">
        <w:rPr>
          <w:sz w:val="28"/>
          <w:szCs w:val="28"/>
        </w:rPr>
        <w:t>функционально подчиненных</w:t>
      </w:r>
      <w:r w:rsidR="008D60A1">
        <w:rPr>
          <w:sz w:val="28"/>
          <w:szCs w:val="28"/>
        </w:rPr>
        <w:t xml:space="preserve"> министерству, обеспечить:</w:t>
      </w:r>
    </w:p>
    <w:p w:rsidR="008D60A1" w:rsidRDefault="008D60A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предложений в составы ГЭК, ПК, АК;</w:t>
      </w:r>
    </w:p>
    <w:p w:rsidR="008D60A1" w:rsidRDefault="008D60A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работников организаций, включенных в составы ПК, АГ, ГЭК в работе комиссий в установленные сроки;</w:t>
      </w:r>
    </w:p>
    <w:p w:rsidR="008D60A1" w:rsidRDefault="008D60A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участием работников организации в проведении ГИА.</w:t>
      </w:r>
    </w:p>
    <w:p w:rsidR="00477156" w:rsidRDefault="008D60A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образовательных организаций, подведомственных министерству и реализующих образовательные программы основного общего и среднего общего образования, адаптированные основные общеобразовательные программы основного общего и среднего общего образования, </w:t>
      </w:r>
      <w:r w:rsidR="006967DB">
        <w:rPr>
          <w:sz w:val="28"/>
          <w:szCs w:val="28"/>
        </w:rPr>
        <w:t xml:space="preserve"> профессиональных образовательных организаций:</w:t>
      </w:r>
    </w:p>
    <w:p w:rsidR="00477156" w:rsidRDefault="00477156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 xml:space="preserve">Назначить лиц, ответственных за организацию и подготовку </w:t>
      </w:r>
      <w:r w:rsidRPr="00477156">
        <w:rPr>
          <w:sz w:val="28"/>
          <w:szCs w:val="28"/>
        </w:rPr>
        <w:t>проведения ГИА</w:t>
      </w:r>
      <w:r>
        <w:rPr>
          <w:sz w:val="28"/>
          <w:szCs w:val="28"/>
        </w:rPr>
        <w:t xml:space="preserve">, </w:t>
      </w:r>
      <w:r w:rsidRPr="00477156">
        <w:rPr>
          <w:sz w:val="28"/>
          <w:szCs w:val="28"/>
        </w:rPr>
        <w:t>за предоставление сведений в РИС ГИА</w:t>
      </w:r>
      <w:r>
        <w:rPr>
          <w:sz w:val="28"/>
          <w:szCs w:val="28"/>
        </w:rPr>
        <w:t>.</w:t>
      </w:r>
    </w:p>
    <w:p w:rsidR="008D60A1" w:rsidRDefault="00477156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8D60A1">
        <w:rPr>
          <w:sz w:val="28"/>
          <w:szCs w:val="28"/>
        </w:rPr>
        <w:t>беспечить:</w:t>
      </w:r>
    </w:p>
    <w:p w:rsidR="008D60A1" w:rsidRDefault="008D60A1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информирование под подпись обучающихся, экстернов и их родителей (законных представителей) по вопросам организации и проведения ГИА в соответствии с установленным Порядком проведения </w:t>
      </w:r>
      <w:r w:rsidR="00702B2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ГИА-9, </w:t>
      </w:r>
      <w:r w:rsidR="002104DA">
        <w:rPr>
          <w:sz w:val="28"/>
          <w:szCs w:val="28"/>
        </w:rPr>
        <w:t>Порядком проведения ГИА-11;</w:t>
      </w:r>
    </w:p>
    <w:p w:rsidR="002104DA" w:rsidRDefault="002104DA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предоставление сведений для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‒ РИС ГИА) в порядке, установленном Правительством Российской Федерации;</w:t>
      </w:r>
    </w:p>
    <w:p w:rsidR="002E37C1" w:rsidRDefault="002104DA" w:rsidP="00D61A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6F178B">
        <w:rPr>
          <w:sz w:val="28"/>
          <w:szCs w:val="28"/>
        </w:rPr>
        <w:t>направление работников образовательных организаций для работы в качестве руководителей</w:t>
      </w:r>
      <w:r w:rsidR="00533D54">
        <w:rPr>
          <w:sz w:val="28"/>
          <w:szCs w:val="28"/>
        </w:rPr>
        <w:t xml:space="preserve"> ППЭ,</w:t>
      </w:r>
      <w:r w:rsidR="006F178B">
        <w:rPr>
          <w:sz w:val="28"/>
          <w:szCs w:val="28"/>
        </w:rPr>
        <w:t xml:space="preserve"> </w:t>
      </w:r>
      <w:r w:rsidR="006F178B" w:rsidRPr="00702B24">
        <w:rPr>
          <w:sz w:val="28"/>
          <w:szCs w:val="28"/>
        </w:rPr>
        <w:t xml:space="preserve">организаторов, </w:t>
      </w:r>
      <w:r w:rsidR="00533D54" w:rsidRPr="00702B24">
        <w:rPr>
          <w:sz w:val="28"/>
          <w:szCs w:val="28"/>
        </w:rPr>
        <w:t>членов ГЭК, предметных и апелляционн</w:t>
      </w:r>
      <w:r w:rsidR="00702B24" w:rsidRPr="00702B24">
        <w:rPr>
          <w:sz w:val="28"/>
          <w:szCs w:val="28"/>
        </w:rPr>
        <w:t>ой</w:t>
      </w:r>
      <w:r w:rsidR="00533D54" w:rsidRPr="00702B24">
        <w:rPr>
          <w:sz w:val="28"/>
          <w:szCs w:val="28"/>
        </w:rPr>
        <w:t xml:space="preserve"> комиссий, </w:t>
      </w:r>
      <w:r w:rsidR="006F178B" w:rsidRPr="00702B24">
        <w:rPr>
          <w:sz w:val="28"/>
          <w:szCs w:val="28"/>
        </w:rPr>
        <w:t>технических специалистов, специалистов по проведению инструктажа и по обеспечению</w:t>
      </w:r>
      <w:r w:rsidR="006F178B">
        <w:rPr>
          <w:sz w:val="28"/>
          <w:szCs w:val="28"/>
        </w:rPr>
        <w:t xml:space="preserve"> лабораторных работ, экзаменаторов-собеседников для проведения государственного выпускного экзамена в устной форме, экспертов, оценивающих выполнение лабораторных работ, и ассистентов в период проведения ГИА;</w:t>
      </w:r>
      <w:proofErr w:type="gramEnd"/>
    </w:p>
    <w:p w:rsidR="006F178B" w:rsidRDefault="006F178B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работников образовательных организаций, включенных в состав ПК, АК, ГЭК, в работе комиссий в установленные сроки;</w:t>
      </w:r>
    </w:p>
    <w:p w:rsidR="003B3D1F" w:rsidRDefault="00533D54" w:rsidP="00D61A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информирование под подпись работников, привлекаемых к организации и проведению экзаменов, о сроках, местах и Порядке проведения ГИА-9, Порядке проведения ГИА-11, в том числе о ведении в ППЭ и аудиториях видеозаписи</w:t>
      </w:r>
      <w:r w:rsidR="003B3D1F">
        <w:rPr>
          <w:sz w:val="28"/>
          <w:szCs w:val="28"/>
        </w:rPr>
        <w:t>, об основаниях для удаления из ППЭ, о применении мер дисциплинарного и административного воздействия в отношении лиц, привлекаемых к организации и проведению экзаменов и нарушивших установленный Порядок проведения ГИА-9, Порядок проведения</w:t>
      </w:r>
      <w:proofErr w:type="gramEnd"/>
      <w:r w:rsidR="003B3D1F">
        <w:rPr>
          <w:sz w:val="28"/>
          <w:szCs w:val="28"/>
        </w:rPr>
        <w:t xml:space="preserve"> ГИА-1;</w:t>
      </w:r>
    </w:p>
    <w:p w:rsidR="00533D54" w:rsidRDefault="003B3D1F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r w:rsidRPr="003B3D1F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3B3D1F">
        <w:rPr>
          <w:sz w:val="28"/>
          <w:szCs w:val="28"/>
        </w:rPr>
        <w:t xml:space="preserve"> за</w:t>
      </w:r>
      <w:proofErr w:type="gramEnd"/>
      <w:r w:rsidRPr="003B3D1F">
        <w:rPr>
          <w:sz w:val="28"/>
          <w:szCs w:val="28"/>
        </w:rPr>
        <w:t xml:space="preserve"> участием </w:t>
      </w:r>
      <w:r>
        <w:rPr>
          <w:sz w:val="28"/>
          <w:szCs w:val="28"/>
        </w:rPr>
        <w:t xml:space="preserve">своих </w:t>
      </w:r>
      <w:r w:rsidRPr="003B3D1F">
        <w:rPr>
          <w:sz w:val="28"/>
          <w:szCs w:val="28"/>
        </w:rPr>
        <w:t>работников в организации и проведении экзаменов</w:t>
      </w:r>
      <w:r>
        <w:rPr>
          <w:sz w:val="28"/>
          <w:szCs w:val="28"/>
        </w:rPr>
        <w:t>.</w:t>
      </w:r>
    </w:p>
    <w:p w:rsidR="00A95B7A" w:rsidRDefault="006967DB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D1F">
        <w:rPr>
          <w:sz w:val="28"/>
          <w:szCs w:val="28"/>
        </w:rPr>
        <w:t>. Рекомендовать органам местного самоуправления, осуществляющим управление в сфере образования:</w:t>
      </w:r>
    </w:p>
    <w:p w:rsidR="003B3D1F" w:rsidRDefault="006967DB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D1F">
        <w:rPr>
          <w:sz w:val="28"/>
          <w:szCs w:val="28"/>
        </w:rPr>
        <w:t>.1. Обеспечить</w:t>
      </w:r>
      <w:r w:rsidR="00C027BC">
        <w:rPr>
          <w:sz w:val="28"/>
          <w:szCs w:val="28"/>
        </w:rPr>
        <w:t xml:space="preserve"> в рамках компетенции</w:t>
      </w:r>
      <w:r w:rsidR="003B3D1F">
        <w:rPr>
          <w:sz w:val="28"/>
          <w:szCs w:val="28"/>
        </w:rPr>
        <w:t xml:space="preserve"> организацию и проведение ГИА в соответствии с </w:t>
      </w:r>
      <w:r w:rsidR="00477156">
        <w:rPr>
          <w:sz w:val="28"/>
          <w:szCs w:val="28"/>
        </w:rPr>
        <w:t>Порядком проведения ГИА-9, Порядком проведения ГИА-11</w:t>
      </w:r>
      <w:r w:rsidR="003B3D1F">
        <w:rPr>
          <w:sz w:val="28"/>
          <w:szCs w:val="28"/>
        </w:rPr>
        <w:t xml:space="preserve"> при организации подготовки и проведения ГИА.</w:t>
      </w:r>
    </w:p>
    <w:p w:rsidR="006967DB" w:rsidRDefault="006967DB" w:rsidP="0069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D1F">
        <w:rPr>
          <w:sz w:val="28"/>
          <w:szCs w:val="28"/>
        </w:rPr>
        <w:t>.2.</w:t>
      </w:r>
      <w:r w:rsidR="007A161D">
        <w:rPr>
          <w:sz w:val="28"/>
          <w:szCs w:val="28"/>
        </w:rPr>
        <w:t> </w:t>
      </w:r>
      <w:r>
        <w:rPr>
          <w:sz w:val="28"/>
          <w:szCs w:val="28"/>
        </w:rPr>
        <w:t xml:space="preserve">Возложить на руководителей муниципальных общеобразовательных организаций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6967DB" w:rsidRDefault="006967DB" w:rsidP="0069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полноту и достоверность информации, предоставляемой для внесения в РИС ГИА;</w:t>
      </w:r>
    </w:p>
    <w:p w:rsidR="006967DB" w:rsidRDefault="006967DB" w:rsidP="0069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участием работников образовательных организаций в организации и проведении экзаменов.</w:t>
      </w:r>
    </w:p>
    <w:p w:rsidR="003B3D1F" w:rsidRDefault="006967DB" w:rsidP="00D6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D1F">
        <w:rPr>
          <w:sz w:val="28"/>
          <w:szCs w:val="28"/>
        </w:rPr>
        <w:t>.3.</w:t>
      </w:r>
      <w:r w:rsidR="00C9142E">
        <w:rPr>
          <w:sz w:val="28"/>
          <w:szCs w:val="28"/>
        </w:rPr>
        <w:t> </w:t>
      </w:r>
      <w:r w:rsidR="003B3D1F">
        <w:rPr>
          <w:sz w:val="28"/>
          <w:szCs w:val="28"/>
        </w:rPr>
        <w:t>Проинформировать руководителей частных организаций, осуществляющих образовательную деятельность по имеющим государственную аккредитацию</w:t>
      </w:r>
      <w:r w:rsidR="00C9142E">
        <w:rPr>
          <w:sz w:val="28"/>
          <w:szCs w:val="28"/>
        </w:rPr>
        <w:t xml:space="preserve"> основным общеобразовательным программам, и расположенных на территории соответствующего муниципального района, городского округа, о порядке проведения ГИА.</w:t>
      </w:r>
    </w:p>
    <w:p w:rsidR="00C027BC" w:rsidRDefault="00C027BC" w:rsidP="00C0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Обеспечить оперативное размещение информации о нормативном правовом и инструктивном методическом обеспечении проведения ГИА на официальном сайте.</w:t>
      </w:r>
    </w:p>
    <w:p w:rsidR="005B6F36" w:rsidRDefault="00C9142E" w:rsidP="00C91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67D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366F1">
        <w:rPr>
          <w:bCs/>
          <w:spacing w:val="-3"/>
          <w:sz w:val="28"/>
          <w:szCs w:val="28"/>
        </w:rPr>
        <w:t> </w:t>
      </w:r>
      <w:proofErr w:type="gramStart"/>
      <w:r w:rsidR="005B6F36" w:rsidRPr="004453EE">
        <w:rPr>
          <w:sz w:val="28"/>
          <w:szCs w:val="28"/>
        </w:rPr>
        <w:t>Контроль за</w:t>
      </w:r>
      <w:proofErr w:type="gramEnd"/>
      <w:r w:rsidR="005B6F36" w:rsidRPr="004453EE">
        <w:rPr>
          <w:sz w:val="28"/>
          <w:szCs w:val="28"/>
        </w:rPr>
        <w:t xml:space="preserve"> исполнением приказа возложить на </w:t>
      </w:r>
      <w:r w:rsidR="005B6F36">
        <w:rPr>
          <w:sz w:val="28"/>
          <w:szCs w:val="28"/>
        </w:rPr>
        <w:t>первого заместителя</w:t>
      </w:r>
      <w:r w:rsidR="005B6F36" w:rsidRPr="004453EE">
        <w:rPr>
          <w:sz w:val="28"/>
          <w:szCs w:val="28"/>
        </w:rPr>
        <w:t xml:space="preserve"> </w:t>
      </w:r>
      <w:r w:rsidR="00A23C3E">
        <w:rPr>
          <w:sz w:val="28"/>
          <w:szCs w:val="28"/>
        </w:rPr>
        <w:t>министра образования Ярославской области</w:t>
      </w:r>
      <w:r w:rsidR="005B6F36" w:rsidRPr="004453EE">
        <w:rPr>
          <w:sz w:val="28"/>
          <w:szCs w:val="28"/>
        </w:rPr>
        <w:t xml:space="preserve"> Астафьеву</w:t>
      </w:r>
      <w:r w:rsidR="00011F82" w:rsidRPr="00011F82">
        <w:rPr>
          <w:sz w:val="28"/>
          <w:szCs w:val="28"/>
        </w:rPr>
        <w:t xml:space="preserve"> </w:t>
      </w:r>
      <w:r w:rsidR="00011F82" w:rsidRPr="004453EE">
        <w:rPr>
          <w:sz w:val="28"/>
          <w:szCs w:val="28"/>
        </w:rPr>
        <w:t>С.В.</w:t>
      </w:r>
    </w:p>
    <w:p w:rsidR="003E1C4C" w:rsidRDefault="003E1C4C" w:rsidP="00333369">
      <w:pPr>
        <w:ind w:firstLine="709"/>
        <w:jc w:val="both"/>
        <w:rPr>
          <w:sz w:val="28"/>
          <w:szCs w:val="28"/>
        </w:rPr>
      </w:pPr>
    </w:p>
    <w:p w:rsidR="00CE1A91" w:rsidRDefault="00CE1A91" w:rsidP="00333369">
      <w:pPr>
        <w:ind w:firstLine="709"/>
        <w:jc w:val="both"/>
        <w:rPr>
          <w:sz w:val="28"/>
          <w:szCs w:val="28"/>
        </w:rPr>
      </w:pPr>
    </w:p>
    <w:p w:rsidR="00CE1A91" w:rsidRDefault="00CE1A91" w:rsidP="00333369">
      <w:pPr>
        <w:ind w:firstLine="709"/>
        <w:jc w:val="both"/>
        <w:rPr>
          <w:sz w:val="28"/>
          <w:szCs w:val="28"/>
        </w:rPr>
      </w:pPr>
    </w:p>
    <w:p w:rsidR="005670F9" w:rsidRPr="005C3233" w:rsidRDefault="00E752DE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     </w:t>
      </w:r>
      <w:r w:rsidR="00200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A161D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2000B6">
        <w:rPr>
          <w:sz w:val="28"/>
          <w:szCs w:val="28"/>
        </w:rPr>
        <w:t>И.В. Лобода</w:t>
      </w:r>
    </w:p>
    <w:sectPr w:rsidR="005670F9" w:rsidRPr="005C3233" w:rsidSect="00D02C1C">
      <w:headerReference w:type="even" r:id="rId10"/>
      <w:headerReference w:type="default" r:id="rId11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5C" w:rsidRDefault="0048625C">
      <w:r>
        <w:separator/>
      </w:r>
    </w:p>
  </w:endnote>
  <w:endnote w:type="continuationSeparator" w:id="0">
    <w:p w:rsidR="0048625C" w:rsidRDefault="0048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5C" w:rsidRDefault="0048625C">
      <w:r>
        <w:separator/>
      </w:r>
    </w:p>
  </w:footnote>
  <w:footnote w:type="continuationSeparator" w:id="0">
    <w:p w:rsidR="0048625C" w:rsidRDefault="0048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EF" w:rsidRDefault="002E71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71EF" w:rsidRDefault="002E71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EF" w:rsidRDefault="002E71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161D">
      <w:rPr>
        <w:rStyle w:val="a4"/>
        <w:noProof/>
      </w:rPr>
      <w:t>4</w:t>
    </w:r>
    <w:r>
      <w:rPr>
        <w:rStyle w:val="a4"/>
      </w:rPr>
      <w:fldChar w:fldCharType="end"/>
    </w:r>
  </w:p>
  <w:p w:rsidR="002E71EF" w:rsidRDefault="002E71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12"/>
    <w:multiLevelType w:val="hybridMultilevel"/>
    <w:tmpl w:val="1B2E1BE2"/>
    <w:lvl w:ilvl="0" w:tplc="E618E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818A3"/>
    <w:multiLevelType w:val="hybridMultilevel"/>
    <w:tmpl w:val="7A9AC312"/>
    <w:lvl w:ilvl="0" w:tplc="C3B6B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3D33A3"/>
    <w:multiLevelType w:val="hybridMultilevel"/>
    <w:tmpl w:val="654A5B66"/>
    <w:lvl w:ilvl="0" w:tplc="F2322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DA"/>
    <w:rsid w:val="0001052F"/>
    <w:rsid w:val="00011F82"/>
    <w:rsid w:val="00012A15"/>
    <w:rsid w:val="000137F3"/>
    <w:rsid w:val="00024C2D"/>
    <w:rsid w:val="000366F1"/>
    <w:rsid w:val="0006593D"/>
    <w:rsid w:val="00072881"/>
    <w:rsid w:val="00097609"/>
    <w:rsid w:val="000A37F0"/>
    <w:rsid w:val="000A64D1"/>
    <w:rsid w:val="000C29E1"/>
    <w:rsid w:val="00113C12"/>
    <w:rsid w:val="00115270"/>
    <w:rsid w:val="00115A90"/>
    <w:rsid w:val="00121434"/>
    <w:rsid w:val="00123871"/>
    <w:rsid w:val="00127B99"/>
    <w:rsid w:val="00156A35"/>
    <w:rsid w:val="00192A83"/>
    <w:rsid w:val="001A7A23"/>
    <w:rsid w:val="001B3A0E"/>
    <w:rsid w:val="001C2E20"/>
    <w:rsid w:val="001C7B60"/>
    <w:rsid w:val="001E5344"/>
    <w:rsid w:val="001F6C1F"/>
    <w:rsid w:val="002000B6"/>
    <w:rsid w:val="002006CD"/>
    <w:rsid w:val="00201B23"/>
    <w:rsid w:val="00204A01"/>
    <w:rsid w:val="002070B6"/>
    <w:rsid w:val="002104DA"/>
    <w:rsid w:val="00211E81"/>
    <w:rsid w:val="002366AC"/>
    <w:rsid w:val="00264362"/>
    <w:rsid w:val="002A1F1A"/>
    <w:rsid w:val="002B3622"/>
    <w:rsid w:val="002B5335"/>
    <w:rsid w:val="002B75CA"/>
    <w:rsid w:val="002C472D"/>
    <w:rsid w:val="002E37C1"/>
    <w:rsid w:val="002E6679"/>
    <w:rsid w:val="002E71EF"/>
    <w:rsid w:val="0030391A"/>
    <w:rsid w:val="00313398"/>
    <w:rsid w:val="00323340"/>
    <w:rsid w:val="00333369"/>
    <w:rsid w:val="00337D61"/>
    <w:rsid w:val="00357130"/>
    <w:rsid w:val="00360CC7"/>
    <w:rsid w:val="00381C1D"/>
    <w:rsid w:val="00382479"/>
    <w:rsid w:val="00392D49"/>
    <w:rsid w:val="00395624"/>
    <w:rsid w:val="003A69D6"/>
    <w:rsid w:val="003B3D1F"/>
    <w:rsid w:val="003C2E4A"/>
    <w:rsid w:val="003C6E54"/>
    <w:rsid w:val="003D125E"/>
    <w:rsid w:val="003E1C4C"/>
    <w:rsid w:val="004051C5"/>
    <w:rsid w:val="0042694F"/>
    <w:rsid w:val="00430E7A"/>
    <w:rsid w:val="004375EE"/>
    <w:rsid w:val="00445792"/>
    <w:rsid w:val="00473E50"/>
    <w:rsid w:val="0047543F"/>
    <w:rsid w:val="00477156"/>
    <w:rsid w:val="004832EE"/>
    <w:rsid w:val="0048625C"/>
    <w:rsid w:val="004C04C4"/>
    <w:rsid w:val="004D1FEA"/>
    <w:rsid w:val="004D311A"/>
    <w:rsid w:val="004D3D50"/>
    <w:rsid w:val="004E0FAA"/>
    <w:rsid w:val="004F2DDD"/>
    <w:rsid w:val="00520866"/>
    <w:rsid w:val="00523981"/>
    <w:rsid w:val="00525FB2"/>
    <w:rsid w:val="00533D54"/>
    <w:rsid w:val="00533F19"/>
    <w:rsid w:val="005449D8"/>
    <w:rsid w:val="005643A1"/>
    <w:rsid w:val="00565C38"/>
    <w:rsid w:val="005670F9"/>
    <w:rsid w:val="005725A0"/>
    <w:rsid w:val="005A4B38"/>
    <w:rsid w:val="005A51D6"/>
    <w:rsid w:val="005B0717"/>
    <w:rsid w:val="005B32A0"/>
    <w:rsid w:val="005B4650"/>
    <w:rsid w:val="005B6F36"/>
    <w:rsid w:val="005C146E"/>
    <w:rsid w:val="005C3233"/>
    <w:rsid w:val="005D1E42"/>
    <w:rsid w:val="005E0262"/>
    <w:rsid w:val="005E78FB"/>
    <w:rsid w:val="005F3D2A"/>
    <w:rsid w:val="005F4251"/>
    <w:rsid w:val="006270F1"/>
    <w:rsid w:val="00643744"/>
    <w:rsid w:val="00646A92"/>
    <w:rsid w:val="00671B16"/>
    <w:rsid w:val="00675F07"/>
    <w:rsid w:val="00681D05"/>
    <w:rsid w:val="00684D7E"/>
    <w:rsid w:val="00687242"/>
    <w:rsid w:val="00693E48"/>
    <w:rsid w:val="006959AB"/>
    <w:rsid w:val="006967DB"/>
    <w:rsid w:val="00696FBD"/>
    <w:rsid w:val="006B4B26"/>
    <w:rsid w:val="006B6575"/>
    <w:rsid w:val="006E3BA6"/>
    <w:rsid w:val="006E4668"/>
    <w:rsid w:val="006F178B"/>
    <w:rsid w:val="006F75DA"/>
    <w:rsid w:val="00702B24"/>
    <w:rsid w:val="00717F2D"/>
    <w:rsid w:val="00727A11"/>
    <w:rsid w:val="007405C1"/>
    <w:rsid w:val="00754143"/>
    <w:rsid w:val="00763D42"/>
    <w:rsid w:val="00765CFE"/>
    <w:rsid w:val="007A0766"/>
    <w:rsid w:val="007A0912"/>
    <w:rsid w:val="007A161D"/>
    <w:rsid w:val="007B178C"/>
    <w:rsid w:val="007B27F7"/>
    <w:rsid w:val="007B6CD4"/>
    <w:rsid w:val="007C332C"/>
    <w:rsid w:val="007D4C7C"/>
    <w:rsid w:val="007D7728"/>
    <w:rsid w:val="007E1C9E"/>
    <w:rsid w:val="007E5097"/>
    <w:rsid w:val="007F4290"/>
    <w:rsid w:val="008022AE"/>
    <w:rsid w:val="0081351D"/>
    <w:rsid w:val="00814593"/>
    <w:rsid w:val="00816DE6"/>
    <w:rsid w:val="008244FB"/>
    <w:rsid w:val="008318D2"/>
    <w:rsid w:val="00875FCB"/>
    <w:rsid w:val="00887564"/>
    <w:rsid w:val="008A188A"/>
    <w:rsid w:val="008D60A1"/>
    <w:rsid w:val="008D6B14"/>
    <w:rsid w:val="008E2065"/>
    <w:rsid w:val="008E7B29"/>
    <w:rsid w:val="008F056D"/>
    <w:rsid w:val="008F72B7"/>
    <w:rsid w:val="0090208D"/>
    <w:rsid w:val="0090684B"/>
    <w:rsid w:val="00906968"/>
    <w:rsid w:val="00911D24"/>
    <w:rsid w:val="00925933"/>
    <w:rsid w:val="00956FEF"/>
    <w:rsid w:val="009576CC"/>
    <w:rsid w:val="00965CEB"/>
    <w:rsid w:val="00972959"/>
    <w:rsid w:val="009731A4"/>
    <w:rsid w:val="009817AA"/>
    <w:rsid w:val="009B068B"/>
    <w:rsid w:val="009B3934"/>
    <w:rsid w:val="009C2D4F"/>
    <w:rsid w:val="009C6566"/>
    <w:rsid w:val="009D46FD"/>
    <w:rsid w:val="009F3AF0"/>
    <w:rsid w:val="00A0418F"/>
    <w:rsid w:val="00A12E41"/>
    <w:rsid w:val="00A17AD6"/>
    <w:rsid w:val="00A23C3E"/>
    <w:rsid w:val="00A31E13"/>
    <w:rsid w:val="00A419EE"/>
    <w:rsid w:val="00A459BF"/>
    <w:rsid w:val="00A6634A"/>
    <w:rsid w:val="00A74C20"/>
    <w:rsid w:val="00A76467"/>
    <w:rsid w:val="00A8214C"/>
    <w:rsid w:val="00A95B7A"/>
    <w:rsid w:val="00AB53A5"/>
    <w:rsid w:val="00AB5DA3"/>
    <w:rsid w:val="00AB72B7"/>
    <w:rsid w:val="00AD1B21"/>
    <w:rsid w:val="00AE1845"/>
    <w:rsid w:val="00AE2C15"/>
    <w:rsid w:val="00AE2C54"/>
    <w:rsid w:val="00B07E4D"/>
    <w:rsid w:val="00B32C87"/>
    <w:rsid w:val="00B47516"/>
    <w:rsid w:val="00B72A3A"/>
    <w:rsid w:val="00B77491"/>
    <w:rsid w:val="00B8220D"/>
    <w:rsid w:val="00B84AF6"/>
    <w:rsid w:val="00B909CE"/>
    <w:rsid w:val="00BE0B09"/>
    <w:rsid w:val="00BE2C00"/>
    <w:rsid w:val="00BE4115"/>
    <w:rsid w:val="00C027BC"/>
    <w:rsid w:val="00C169F8"/>
    <w:rsid w:val="00C20117"/>
    <w:rsid w:val="00C202CE"/>
    <w:rsid w:val="00C35006"/>
    <w:rsid w:val="00C406C8"/>
    <w:rsid w:val="00C44CAE"/>
    <w:rsid w:val="00C618D5"/>
    <w:rsid w:val="00C67509"/>
    <w:rsid w:val="00C67697"/>
    <w:rsid w:val="00C83A64"/>
    <w:rsid w:val="00C854E3"/>
    <w:rsid w:val="00C9142E"/>
    <w:rsid w:val="00C92805"/>
    <w:rsid w:val="00CB247C"/>
    <w:rsid w:val="00CD07D0"/>
    <w:rsid w:val="00CD272A"/>
    <w:rsid w:val="00CD4077"/>
    <w:rsid w:val="00CE1A91"/>
    <w:rsid w:val="00CE2D3B"/>
    <w:rsid w:val="00CE68BF"/>
    <w:rsid w:val="00D02C1C"/>
    <w:rsid w:val="00D07FE7"/>
    <w:rsid w:val="00D21A7D"/>
    <w:rsid w:val="00D22AF3"/>
    <w:rsid w:val="00D30870"/>
    <w:rsid w:val="00D5088A"/>
    <w:rsid w:val="00D55A75"/>
    <w:rsid w:val="00D61AA8"/>
    <w:rsid w:val="00D84020"/>
    <w:rsid w:val="00DA1F03"/>
    <w:rsid w:val="00DB557C"/>
    <w:rsid w:val="00DC7CB4"/>
    <w:rsid w:val="00DD35D1"/>
    <w:rsid w:val="00DF0D1F"/>
    <w:rsid w:val="00DF29AA"/>
    <w:rsid w:val="00DF4BD4"/>
    <w:rsid w:val="00E03B03"/>
    <w:rsid w:val="00E03FC9"/>
    <w:rsid w:val="00E04711"/>
    <w:rsid w:val="00E07A28"/>
    <w:rsid w:val="00E203E0"/>
    <w:rsid w:val="00E2168D"/>
    <w:rsid w:val="00E26622"/>
    <w:rsid w:val="00E26861"/>
    <w:rsid w:val="00E27F33"/>
    <w:rsid w:val="00E3558F"/>
    <w:rsid w:val="00E752DE"/>
    <w:rsid w:val="00E8320B"/>
    <w:rsid w:val="00E85C1C"/>
    <w:rsid w:val="00E901C0"/>
    <w:rsid w:val="00E92CAA"/>
    <w:rsid w:val="00E94E4E"/>
    <w:rsid w:val="00EA7883"/>
    <w:rsid w:val="00ED27FF"/>
    <w:rsid w:val="00EE2C06"/>
    <w:rsid w:val="00EE6DEE"/>
    <w:rsid w:val="00F021F2"/>
    <w:rsid w:val="00F06F7C"/>
    <w:rsid w:val="00F11BFA"/>
    <w:rsid w:val="00F14E87"/>
    <w:rsid w:val="00F32B19"/>
    <w:rsid w:val="00F342EF"/>
    <w:rsid w:val="00F437C2"/>
    <w:rsid w:val="00F44256"/>
    <w:rsid w:val="00F46DA6"/>
    <w:rsid w:val="00F52261"/>
    <w:rsid w:val="00F74C0C"/>
    <w:rsid w:val="00F9079C"/>
    <w:rsid w:val="00FB0790"/>
    <w:rsid w:val="00FB4222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0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8F72B7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8F72B7"/>
  </w:style>
  <w:style w:type="character" w:styleId="ae">
    <w:name w:val="footnote reference"/>
    <w:basedOn w:val="a0"/>
    <w:semiHidden/>
    <w:unhideWhenUsed/>
    <w:rsid w:val="008F72B7"/>
    <w:rPr>
      <w:vertAlign w:val="superscript"/>
    </w:rPr>
  </w:style>
  <w:style w:type="paragraph" w:customStyle="1" w:styleId="font12">
    <w:name w:val="font12"/>
    <w:basedOn w:val="a"/>
    <w:rsid w:val="006959AB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</w:rPr>
  </w:style>
  <w:style w:type="paragraph" w:styleId="af">
    <w:name w:val="Body Text Indent"/>
    <w:basedOn w:val="a"/>
    <w:link w:val="af0"/>
    <w:semiHidden/>
    <w:rsid w:val="006E4668"/>
    <w:pPr>
      <w:ind w:right="-365" w:firstLine="709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6E4668"/>
    <w:rPr>
      <w:sz w:val="28"/>
      <w:szCs w:val="24"/>
    </w:rPr>
  </w:style>
  <w:style w:type="paragraph" w:styleId="af1">
    <w:name w:val="No Spacing"/>
    <w:uiPriority w:val="99"/>
    <w:qFormat/>
    <w:rsid w:val="006E4668"/>
    <w:rPr>
      <w:sz w:val="24"/>
      <w:szCs w:val="24"/>
    </w:rPr>
  </w:style>
  <w:style w:type="paragraph" w:customStyle="1" w:styleId="2">
    <w:name w:val="МР заголовок2"/>
    <w:basedOn w:val="ab"/>
    <w:next w:val="a"/>
    <w:link w:val="21"/>
    <w:qFormat/>
    <w:rsid w:val="006E4668"/>
    <w:pPr>
      <w:keepNext/>
      <w:keepLines/>
      <w:numPr>
        <w:ilvl w:val="1"/>
        <w:numId w:val="3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1">
    <w:name w:val="МР заголовок1"/>
    <w:basedOn w:val="ab"/>
    <w:next w:val="2"/>
    <w:qFormat/>
    <w:rsid w:val="006E4668"/>
    <w:pPr>
      <w:keepNext/>
      <w:keepLines/>
      <w:pageBreakBefore/>
      <w:numPr>
        <w:numId w:val="3"/>
      </w:numPr>
      <w:tabs>
        <w:tab w:val="num" w:pos="360"/>
      </w:tabs>
      <w:spacing w:after="120"/>
      <w:ind w:left="720" w:firstLine="0"/>
      <w:outlineLvl w:val="0"/>
    </w:pPr>
    <w:rPr>
      <w:b/>
      <w:sz w:val="32"/>
      <w:szCs w:val="28"/>
    </w:rPr>
  </w:style>
  <w:style w:type="character" w:customStyle="1" w:styleId="21">
    <w:name w:val="МР заголовок2 Знак"/>
    <w:basedOn w:val="a0"/>
    <w:link w:val="2"/>
    <w:rsid w:val="006E4668"/>
    <w:rPr>
      <w:rFonts w:eastAsiaTheme="minorHAnsi"/>
      <w:b/>
      <w:sz w:val="28"/>
      <w:szCs w:val="28"/>
      <w:lang w:eastAsia="en-US"/>
    </w:rPr>
  </w:style>
  <w:style w:type="paragraph" w:customStyle="1" w:styleId="41">
    <w:name w:val="абзац 4.1"/>
    <w:basedOn w:val="a"/>
    <w:rsid w:val="006E4668"/>
    <w:pPr>
      <w:suppressAutoHyphens/>
      <w:spacing w:before="360" w:after="120"/>
      <w:ind w:left="2701" w:hanging="432"/>
    </w:pPr>
    <w:rPr>
      <w:rFonts w:eastAsia="Calibri"/>
      <w:b/>
      <w:sz w:val="32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012A15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012A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DAC27-11EB-4AF3-81D7-EF1A8F2D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1009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Костылева Елена Владимировна</cp:lastModifiedBy>
  <cp:revision>6</cp:revision>
  <cp:lastPrinted>2024-10-15T08:36:00Z</cp:lastPrinted>
  <dcterms:created xsi:type="dcterms:W3CDTF">2024-10-07T13:22:00Z</dcterms:created>
  <dcterms:modified xsi:type="dcterms:W3CDTF">2024-10-18T11:34:00Z</dcterms:modified>
</cp:coreProperties>
</file>