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Муниципальное общеобразовательное бюджетное учреждение</w:t>
      </w:r>
    </w:p>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w:t>
      </w:r>
      <w:proofErr w:type="spellStart"/>
      <w:r w:rsidRPr="00BA262E">
        <w:rPr>
          <w:rFonts w:ascii="Times New Roman" w:eastAsia="Calibri" w:hAnsi="Times New Roman" w:cs="Times New Roman"/>
          <w:sz w:val="28"/>
          <w:szCs w:val="28"/>
        </w:rPr>
        <w:t>Шопшинская</w:t>
      </w:r>
      <w:proofErr w:type="spellEnd"/>
      <w:r w:rsidRPr="00BA262E">
        <w:rPr>
          <w:rFonts w:ascii="Times New Roman" w:eastAsia="Calibri" w:hAnsi="Times New Roman" w:cs="Times New Roman"/>
          <w:sz w:val="28"/>
          <w:szCs w:val="28"/>
        </w:rPr>
        <w:t xml:space="preserve"> средняя школа»</w:t>
      </w:r>
    </w:p>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p>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p>
    <w:tbl>
      <w:tblPr>
        <w:tblW w:w="6666" w:type="dxa"/>
        <w:jc w:val="center"/>
        <w:tblLook w:val="00A0" w:firstRow="1" w:lastRow="0" w:firstColumn="1" w:lastColumn="0" w:noHBand="0" w:noVBand="0"/>
      </w:tblPr>
      <w:tblGrid>
        <w:gridCol w:w="3060"/>
        <w:gridCol w:w="3606"/>
      </w:tblGrid>
      <w:tr w:rsidR="00204B83" w:rsidRPr="00BA262E" w:rsidTr="00BA67BB">
        <w:trPr>
          <w:trHeight w:val="1775"/>
          <w:jc w:val="center"/>
        </w:trPr>
        <w:tc>
          <w:tcPr>
            <w:tcW w:w="3060" w:type="dxa"/>
            <w:tcBorders>
              <w:top w:val="single" w:sz="4" w:space="0" w:color="auto"/>
              <w:left w:val="single" w:sz="4" w:space="0" w:color="auto"/>
              <w:bottom w:val="single" w:sz="4" w:space="0" w:color="auto"/>
              <w:right w:val="single" w:sz="4" w:space="0" w:color="auto"/>
            </w:tcBorders>
            <w:vAlign w:val="center"/>
          </w:tcPr>
          <w:p w:rsidR="00204B83" w:rsidRPr="00BA262E" w:rsidRDefault="00204B83" w:rsidP="00BA67BB">
            <w:pPr>
              <w:spacing w:after="0" w:line="240" w:lineRule="auto"/>
              <w:jc w:val="center"/>
              <w:rPr>
                <w:rFonts w:ascii="Times New Roman" w:eastAsia="Times New Roman" w:hAnsi="Times New Roman" w:cs="Times New Roman"/>
                <w:b/>
              </w:rPr>
            </w:pPr>
          </w:p>
          <w:p w:rsidR="00204B83" w:rsidRPr="00BA262E" w:rsidRDefault="00204B83" w:rsidP="00BA67BB">
            <w:pPr>
              <w:spacing w:after="0" w:line="240" w:lineRule="auto"/>
              <w:jc w:val="center"/>
              <w:rPr>
                <w:rFonts w:ascii="Times New Roman" w:eastAsia="Calibri" w:hAnsi="Times New Roman" w:cs="Times New Roman"/>
                <w:b/>
              </w:rPr>
            </w:pPr>
            <w:r w:rsidRPr="00BA262E">
              <w:rPr>
                <w:rFonts w:ascii="Times New Roman" w:eastAsia="Calibri" w:hAnsi="Times New Roman" w:cs="Times New Roman"/>
                <w:b/>
              </w:rPr>
              <w:t>УТВЕРЖДАЮ</w:t>
            </w:r>
          </w:p>
          <w:p w:rsidR="00204B83" w:rsidRPr="00BA262E" w:rsidRDefault="00204B83" w:rsidP="00BA67BB">
            <w:pPr>
              <w:spacing w:after="0" w:line="240" w:lineRule="auto"/>
              <w:jc w:val="center"/>
              <w:rPr>
                <w:rFonts w:ascii="Times New Roman" w:eastAsia="Calibri" w:hAnsi="Times New Roman" w:cs="Times New Roman"/>
              </w:rPr>
            </w:pPr>
            <w:r w:rsidRPr="00BA262E">
              <w:rPr>
                <w:rFonts w:ascii="Times New Roman" w:eastAsia="Calibri" w:hAnsi="Times New Roman" w:cs="Times New Roman"/>
              </w:rPr>
              <w:t xml:space="preserve">Директор школы                  </w:t>
            </w:r>
            <w:r w:rsidRPr="00BA262E">
              <w:rPr>
                <w:rFonts w:ascii="Times New Roman" w:eastAsia="Calibri" w:hAnsi="Times New Roman" w:cs="Times New Roman"/>
                <w:color w:val="373636"/>
              </w:rPr>
              <w:t xml:space="preserve">_________/Абрамова М.А./ </w:t>
            </w:r>
            <w:r w:rsidRPr="00BA262E">
              <w:rPr>
                <w:rFonts w:ascii="Times New Roman" w:eastAsia="Calibri" w:hAnsi="Times New Roman" w:cs="Times New Roman"/>
                <w:color w:val="373636"/>
              </w:rPr>
              <w:br/>
            </w:r>
          </w:p>
          <w:p w:rsidR="00204B83" w:rsidRPr="00BA262E" w:rsidRDefault="00204B83" w:rsidP="00BA67BB">
            <w:pPr>
              <w:spacing w:after="0"/>
              <w:jc w:val="both"/>
              <w:rPr>
                <w:rFonts w:ascii="Times New Roman" w:eastAsia="Calibri" w:hAnsi="Times New Roman" w:cs="Times New Roman"/>
                <w:b/>
              </w:rPr>
            </w:pPr>
            <w:r w:rsidRPr="00BA262E">
              <w:rPr>
                <w:rFonts w:ascii="Times New Roman" w:eastAsia="Calibri" w:hAnsi="Times New Roman" w:cs="Times New Roman"/>
                <w:i/>
              </w:rPr>
              <w:t xml:space="preserve">Приказ №_______________ от </w:t>
            </w:r>
            <w:r w:rsidRPr="00BA262E">
              <w:rPr>
                <w:rFonts w:ascii="Times New Roman" w:eastAsia="Calibri" w:hAnsi="Times New Roman" w:cs="Times New Roman"/>
              </w:rPr>
              <w:t>«01» сентября   2022 г.</w:t>
            </w:r>
          </w:p>
          <w:p w:rsidR="00204B83" w:rsidRPr="00BA262E" w:rsidRDefault="00204B83" w:rsidP="00BA67BB">
            <w:pPr>
              <w:spacing w:after="0" w:line="240" w:lineRule="auto"/>
              <w:jc w:val="center"/>
              <w:rPr>
                <w:rFonts w:ascii="Times New Roman" w:eastAsia="Calibri" w:hAnsi="Times New Roman" w:cs="Times New Roman"/>
                <w:i/>
              </w:rPr>
            </w:pPr>
            <w:r w:rsidRPr="00BA262E">
              <w:rPr>
                <w:rFonts w:ascii="Times New Roman" w:eastAsia="Calibri" w:hAnsi="Times New Roman" w:cs="Times New Roman"/>
                <w:i/>
              </w:rPr>
              <w:t xml:space="preserve">       </w:t>
            </w:r>
          </w:p>
        </w:tc>
        <w:tc>
          <w:tcPr>
            <w:tcW w:w="3606" w:type="dxa"/>
            <w:tcBorders>
              <w:top w:val="nil"/>
              <w:left w:val="single" w:sz="4" w:space="0" w:color="auto"/>
              <w:bottom w:val="nil"/>
              <w:right w:val="single" w:sz="4" w:space="0" w:color="auto"/>
            </w:tcBorders>
            <w:vAlign w:val="center"/>
            <w:hideMark/>
          </w:tcPr>
          <w:p w:rsidR="00204B83" w:rsidRPr="00BA262E" w:rsidRDefault="00204B83" w:rsidP="00BA67BB">
            <w:pPr>
              <w:spacing w:after="0" w:line="240" w:lineRule="auto"/>
              <w:ind w:firstLine="709"/>
              <w:jc w:val="center"/>
              <w:rPr>
                <w:rFonts w:ascii="Times New Roman" w:eastAsia="Calibri" w:hAnsi="Times New Roman" w:cs="Times New Roman"/>
              </w:rPr>
            </w:pPr>
            <w:r w:rsidRPr="00BA262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0D5564C" wp14:editId="135C426E">
                      <wp:simplePos x="0" y="0"/>
                      <wp:positionH relativeFrom="column">
                        <wp:posOffset>167005</wp:posOffset>
                      </wp:positionH>
                      <wp:positionV relativeFrom="paragraph">
                        <wp:posOffset>18415</wp:posOffset>
                      </wp:positionV>
                      <wp:extent cx="1832610" cy="2038350"/>
                      <wp:effectExtent l="0" t="0" r="15240" b="1905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038350"/>
                              </a:xfrm>
                              <a:prstGeom prst="rect">
                                <a:avLst/>
                              </a:prstGeom>
                              <a:solidFill>
                                <a:srgbClr val="FFFFFF"/>
                              </a:solidFill>
                              <a:ln w="9525">
                                <a:solidFill>
                                  <a:srgbClr val="000000"/>
                                </a:solidFill>
                                <a:miter lim="800000"/>
                                <a:headEnd/>
                                <a:tailEnd/>
                              </a:ln>
                            </wps:spPr>
                            <wps:txbx>
                              <w:txbxContent>
                                <w:p w:rsidR="00204B83" w:rsidRDefault="00204B83" w:rsidP="00204B83">
                                  <w:pPr>
                                    <w:jc w:val="center"/>
                                  </w:pPr>
                                </w:p>
                                <w:p w:rsidR="00204B83" w:rsidRDefault="00204B83" w:rsidP="00204B83">
                                  <w:pPr>
                                    <w:jc w:val="center"/>
                                    <w:rPr>
                                      <w:rFonts w:ascii="Times New Roman" w:hAnsi="Times New Roman"/>
                                      <w:b/>
                                    </w:rPr>
                                  </w:pPr>
                                  <w:r>
                                    <w:rPr>
                                      <w:rFonts w:ascii="Times New Roman" w:hAnsi="Times New Roman"/>
                                      <w:b/>
                                    </w:rPr>
                                    <w:t>СОГЛАСОВАНО</w:t>
                                  </w:r>
                                </w:p>
                                <w:p w:rsidR="00204B83" w:rsidRDefault="00204B83" w:rsidP="00204B83">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w:t>
                                  </w:r>
                                  <w:proofErr w:type="spellStart"/>
                                  <w:r>
                                    <w:rPr>
                                      <w:rFonts w:ascii="Times New Roman" w:hAnsi="Times New Roman"/>
                                      <w:color w:val="373636"/>
                                    </w:rPr>
                                    <w:t>Лемина</w:t>
                                  </w:r>
                                  <w:proofErr w:type="spellEnd"/>
                                  <w:r>
                                    <w:rPr>
                                      <w:rFonts w:ascii="Times New Roman" w:hAnsi="Times New Roman"/>
                                      <w:color w:val="373636"/>
                                    </w:rPr>
                                    <w:t xml:space="preserve"> Е.В./ </w:t>
                                  </w:r>
                                  <w:r>
                                    <w:rPr>
                                      <w:rFonts w:ascii="Times New Roman" w:hAnsi="Times New Roman"/>
                                      <w:color w:val="373636"/>
                                    </w:rPr>
                                    <w:br/>
                                    <w:t xml:space="preserve">     ФИО </w:t>
                                  </w:r>
                                  <w:r>
                                    <w:rPr>
                                      <w:rFonts w:ascii="Times New Roman" w:hAnsi="Times New Roman"/>
                                      <w:color w:val="373636"/>
                                    </w:rPr>
                                    <w:br/>
                                    <w:t>«01»   сентября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3.15pt;margin-top:1.45pt;width:144.3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">
                      <v:textbox>
                        <w:txbxContent>
                          <w:p w:rsidR="00204B83" w:rsidRDefault="00204B83" w:rsidP="00204B83">
                            <w:pPr>
                              <w:jc w:val="center"/>
                            </w:pPr>
                          </w:p>
                          <w:p w:rsidR="00204B83" w:rsidRDefault="00204B83" w:rsidP="00204B83">
                            <w:pPr>
                              <w:jc w:val="center"/>
                              <w:rPr>
                                <w:rFonts w:ascii="Times New Roman" w:hAnsi="Times New Roman"/>
                                <w:b/>
                              </w:rPr>
                            </w:pPr>
                            <w:r>
                              <w:rPr>
                                <w:rFonts w:ascii="Times New Roman" w:hAnsi="Times New Roman"/>
                                <w:b/>
                              </w:rPr>
                              <w:t>СОГЛАСОВАНО</w:t>
                            </w:r>
                          </w:p>
                          <w:p w:rsidR="00204B83" w:rsidRDefault="00204B83" w:rsidP="00204B83">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w:t>
                            </w:r>
                            <w:proofErr w:type="spellStart"/>
                            <w:r>
                              <w:rPr>
                                <w:rFonts w:ascii="Times New Roman" w:hAnsi="Times New Roman"/>
                                <w:color w:val="373636"/>
                              </w:rPr>
                              <w:t>Лемина</w:t>
                            </w:r>
                            <w:proofErr w:type="spellEnd"/>
                            <w:r>
                              <w:rPr>
                                <w:rFonts w:ascii="Times New Roman" w:hAnsi="Times New Roman"/>
                                <w:color w:val="373636"/>
                              </w:rPr>
                              <w:t xml:space="preserve"> Е.В./ </w:t>
                            </w:r>
                            <w:r>
                              <w:rPr>
                                <w:rFonts w:ascii="Times New Roman" w:hAnsi="Times New Roman"/>
                                <w:color w:val="373636"/>
                              </w:rPr>
                              <w:br/>
                              <w:t xml:space="preserve">     ФИО </w:t>
                            </w:r>
                            <w:r>
                              <w:rPr>
                                <w:rFonts w:ascii="Times New Roman" w:hAnsi="Times New Roman"/>
                                <w:color w:val="373636"/>
                              </w:rPr>
                              <w:br/>
                              <w:t>«01»   сентября 2022 г.</w:t>
                            </w:r>
                          </w:p>
                        </w:txbxContent>
                      </v:textbox>
                    </v:shape>
                  </w:pict>
                </mc:Fallback>
              </mc:AlternateContent>
            </w:r>
            <w:r w:rsidRPr="00BA262E">
              <w:rPr>
                <w:rFonts w:ascii="Times New Roman" w:eastAsia="Times New Roman" w:hAnsi="Times New Roman" w:cs="Times New Roman"/>
                <w:noProof/>
                <w:lang w:eastAsia="ru-RU"/>
              </w:rPr>
              <mc:AlternateContent>
                <mc:Choice Requires="wpc">
                  <w:drawing>
                    <wp:inline distT="0" distB="0" distL="0" distR="0" wp14:anchorId="556D3EDE" wp14:editId="5B11A5DF">
                      <wp:extent cx="1714500" cy="1028700"/>
                      <wp:effectExtent l="0" t="0" r="0" b="0"/>
                      <wp:docPr id="1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0287;visibility:visible;mso-wrap-style:square">
                        <v:fill o:detectmouseclick="t"/>
                        <v:path o:connecttype="none"/>
                      </v:shape>
                      <w10:anchorlock/>
                    </v:group>
                  </w:pict>
                </mc:Fallback>
              </mc:AlternateContent>
            </w:r>
            <w:r w:rsidRPr="00BA262E">
              <w:rPr>
                <w:rFonts w:ascii="Times New Roman" w:eastAsia="Times New Roman" w:hAnsi="Times New Roman" w:cs="Times New Roman"/>
                <w:noProof/>
                <w:lang w:eastAsia="ru-RU"/>
              </w:rPr>
              <mc:AlternateContent>
                <mc:Choice Requires="wpc">
                  <w:drawing>
                    <wp:inline distT="0" distB="0" distL="0" distR="0" wp14:anchorId="4F154EA7" wp14:editId="7F77330F">
                      <wp:extent cx="1714500" cy="1028700"/>
                      <wp:effectExtent l="0" t="0" r="0" b="0"/>
                      <wp:docPr id="12"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 id="_x0000_s1027" type="#_x0000_t75" style="position:absolute;width:17145;height:10287;visibility:visible;mso-wrap-style:square">
                        <v:fill o:detectmouseclick="t"/>
                        <v:path o:connecttype="none"/>
                      </v:shape>
                      <w10:anchorlock/>
                    </v:group>
                  </w:pict>
                </mc:Fallback>
              </mc:AlternateContent>
            </w:r>
          </w:p>
        </w:tc>
      </w:tr>
    </w:tbl>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p>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p>
    <w:p w:rsidR="00204B83" w:rsidRPr="00BA262E" w:rsidRDefault="00204B83" w:rsidP="00204B83">
      <w:pPr>
        <w:spacing w:after="0" w:line="240" w:lineRule="auto"/>
        <w:ind w:firstLine="709"/>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9561"/>
      </w:tblGrid>
      <w:tr w:rsidR="00204B83" w:rsidRPr="00BA262E" w:rsidTr="00BA67BB">
        <w:trPr>
          <w:trHeight w:val="557"/>
        </w:trPr>
        <w:tc>
          <w:tcPr>
            <w:tcW w:w="9561" w:type="dxa"/>
            <w:hideMark/>
          </w:tcPr>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w:t>
            </w:r>
            <w:proofErr w:type="gramStart"/>
            <w:r>
              <w:rPr>
                <w:rFonts w:ascii="Times New Roman" w:eastAsia="Calibri" w:hAnsi="Times New Roman" w:cs="Times New Roman"/>
                <w:sz w:val="28"/>
                <w:szCs w:val="28"/>
              </w:rPr>
              <w:t>А О</w:t>
            </w:r>
            <w:r w:rsidRPr="00BA262E">
              <w:rPr>
                <w:rFonts w:ascii="Times New Roman" w:eastAsia="Calibri" w:hAnsi="Times New Roman" w:cs="Times New Roman"/>
                <w:sz w:val="28"/>
                <w:szCs w:val="28"/>
              </w:rPr>
              <w:t>ОО</w:t>
            </w:r>
            <w:proofErr w:type="gramEnd"/>
          </w:p>
        </w:tc>
      </w:tr>
      <w:tr w:rsidR="00204B83" w:rsidRPr="00BA262E" w:rsidTr="00BA67BB">
        <w:trPr>
          <w:trHeight w:val="1114"/>
        </w:trPr>
        <w:tc>
          <w:tcPr>
            <w:tcW w:w="9561" w:type="dxa"/>
          </w:tcPr>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p>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по  учебному предмету «Основы безопасности жизнедеятельности»</w:t>
            </w:r>
          </w:p>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p>
          <w:p w:rsidR="00204B83" w:rsidRDefault="00204B83" w:rsidP="00BA67BB">
            <w:pPr>
              <w:spacing w:after="0" w:line="240" w:lineRule="auto"/>
              <w:ind w:firstLine="709"/>
              <w:jc w:val="center"/>
              <w:rPr>
                <w:rFonts w:ascii="Times New Roman" w:eastAsia="Calibri" w:hAnsi="Times New Roman" w:cs="Times New Roman"/>
                <w:sz w:val="28"/>
                <w:szCs w:val="28"/>
              </w:rPr>
            </w:pPr>
          </w:p>
          <w:p w:rsidR="00204B83" w:rsidRPr="00BA262E" w:rsidRDefault="00204B83" w:rsidP="00BA67B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Класс 8 количество часов по учебному плану – 35 часа</w:t>
            </w:r>
          </w:p>
        </w:tc>
      </w:tr>
      <w:tr w:rsidR="00204B83" w:rsidRPr="00BA262E" w:rsidTr="00BA67BB">
        <w:trPr>
          <w:trHeight w:val="557"/>
        </w:trPr>
        <w:tc>
          <w:tcPr>
            <w:tcW w:w="9561" w:type="dxa"/>
          </w:tcPr>
          <w:p w:rsidR="00204B83" w:rsidRPr="00BA262E" w:rsidRDefault="00204B83" w:rsidP="00BA67BB">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Класс 9</w:t>
            </w:r>
            <w:r w:rsidRPr="00BA262E">
              <w:rPr>
                <w:rFonts w:ascii="Times New Roman" w:eastAsia="Calibri" w:hAnsi="Times New Roman" w:cs="Times New Roman"/>
                <w:sz w:val="28"/>
                <w:szCs w:val="28"/>
              </w:rPr>
              <w:t xml:space="preserve"> количес</w:t>
            </w:r>
            <w:r>
              <w:rPr>
                <w:rFonts w:ascii="Times New Roman" w:eastAsia="Calibri" w:hAnsi="Times New Roman" w:cs="Times New Roman"/>
                <w:sz w:val="28"/>
                <w:szCs w:val="28"/>
              </w:rPr>
              <w:t>тво часов по учебному плану – 34</w:t>
            </w:r>
            <w:r w:rsidRPr="00BA262E">
              <w:rPr>
                <w:rFonts w:ascii="Times New Roman" w:eastAsia="Calibri" w:hAnsi="Times New Roman" w:cs="Times New Roman"/>
                <w:sz w:val="28"/>
                <w:szCs w:val="28"/>
              </w:rPr>
              <w:t xml:space="preserve"> часа </w:t>
            </w:r>
          </w:p>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p>
          <w:p w:rsidR="00204B83" w:rsidRPr="00BA262E" w:rsidRDefault="00204B83" w:rsidP="00BA67BB">
            <w:pPr>
              <w:spacing w:after="0" w:line="240" w:lineRule="auto"/>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204B83" w:rsidRPr="00BA262E" w:rsidRDefault="00204B83" w:rsidP="00BA67BB">
            <w:pPr>
              <w:spacing w:after="0" w:line="240" w:lineRule="auto"/>
              <w:ind w:firstLine="709"/>
              <w:rPr>
                <w:rFonts w:ascii="Times New Roman" w:eastAsia="Calibri" w:hAnsi="Times New Roman" w:cs="Times New Roman"/>
                <w:sz w:val="28"/>
                <w:szCs w:val="28"/>
              </w:rPr>
            </w:pPr>
          </w:p>
          <w:p w:rsidR="00204B83" w:rsidRPr="00BA262E" w:rsidRDefault="00204B83" w:rsidP="00BA67BB">
            <w:pPr>
              <w:spacing w:after="0" w:line="240" w:lineRule="auto"/>
              <w:ind w:firstLine="709"/>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tc>
      </w:tr>
      <w:tr w:rsidR="00204B83" w:rsidRPr="00BA262E" w:rsidTr="00BA67BB">
        <w:trPr>
          <w:trHeight w:val="513"/>
        </w:trPr>
        <w:tc>
          <w:tcPr>
            <w:tcW w:w="9561" w:type="dxa"/>
            <w:hideMark/>
          </w:tcPr>
          <w:p w:rsidR="00204B83" w:rsidRPr="00BA262E" w:rsidRDefault="00204B83" w:rsidP="00BA67BB">
            <w:pPr>
              <w:spacing w:after="0" w:line="240" w:lineRule="auto"/>
              <w:jc w:val="center"/>
              <w:rPr>
                <w:rFonts w:ascii="Times New Roman" w:eastAsia="Calibri" w:hAnsi="Times New Roman" w:cs="Times New Roman"/>
                <w:sz w:val="28"/>
                <w:szCs w:val="28"/>
              </w:rPr>
            </w:pPr>
            <w:r w:rsidRPr="00BA262E">
              <w:rPr>
                <w:rFonts w:ascii="Times New Roman" w:eastAsia="Calibri" w:hAnsi="Times New Roman" w:cs="Times New Roman"/>
                <w:sz w:val="28"/>
                <w:szCs w:val="28"/>
              </w:rPr>
              <w:t>на  2022 — 20</w:t>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r>
            <w:r w:rsidRPr="00BA262E">
              <w:rPr>
                <w:rFonts w:ascii="Times New Roman" w:eastAsia="Calibri" w:hAnsi="Times New Roman" w:cs="Times New Roman"/>
                <w:sz w:val="28"/>
                <w:szCs w:val="28"/>
              </w:rPr>
              <w:softHyphen/>
              <w:t>23   учебный год</w:t>
            </w:r>
          </w:p>
        </w:tc>
      </w:tr>
      <w:tr w:rsidR="00204B83" w:rsidRPr="00BA262E" w:rsidTr="00BA67BB">
        <w:trPr>
          <w:trHeight w:val="1672"/>
        </w:trPr>
        <w:tc>
          <w:tcPr>
            <w:tcW w:w="9561" w:type="dxa"/>
          </w:tcPr>
          <w:p w:rsidR="00204B83" w:rsidRPr="00BA262E" w:rsidRDefault="00204B83" w:rsidP="00BA67BB">
            <w:pPr>
              <w:spacing w:after="0" w:line="240" w:lineRule="auto"/>
              <w:ind w:firstLine="709"/>
              <w:jc w:val="right"/>
              <w:rPr>
                <w:rFonts w:ascii="Times New Roman" w:eastAsia="Times New Roman" w:hAnsi="Times New Roman" w:cs="Times New Roman"/>
                <w:sz w:val="28"/>
                <w:szCs w:val="28"/>
              </w:rPr>
            </w:pPr>
            <w:r w:rsidRPr="00BA262E">
              <w:rPr>
                <w:rFonts w:ascii="Times New Roman" w:eastAsia="Calibri" w:hAnsi="Times New Roman" w:cs="Times New Roman"/>
                <w:sz w:val="28"/>
                <w:szCs w:val="28"/>
              </w:rPr>
              <w:t xml:space="preserve">                                                                                                         </w:t>
            </w: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                                                      </w:t>
            </w: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 xml:space="preserve">ФИО учителя: </w:t>
            </w: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r w:rsidRPr="00BA262E">
              <w:rPr>
                <w:rFonts w:ascii="Times New Roman" w:eastAsia="Calibri" w:hAnsi="Times New Roman" w:cs="Times New Roman"/>
                <w:sz w:val="28"/>
                <w:szCs w:val="28"/>
              </w:rPr>
              <w:t>Жигалов Андрей Сергеевич</w:t>
            </w:r>
          </w:p>
          <w:p w:rsidR="00204B83" w:rsidRPr="00BA262E" w:rsidRDefault="00204B83" w:rsidP="00BA67BB">
            <w:pPr>
              <w:spacing w:after="0" w:line="240" w:lineRule="auto"/>
              <w:ind w:firstLine="709"/>
              <w:jc w:val="right"/>
              <w:rPr>
                <w:rFonts w:ascii="Times New Roman" w:eastAsia="Calibri" w:hAnsi="Times New Roman" w:cs="Times New Roman"/>
                <w:sz w:val="28"/>
                <w:szCs w:val="28"/>
              </w:rPr>
            </w:pPr>
          </w:p>
        </w:tc>
      </w:tr>
    </w:tbl>
    <w:p w:rsidR="00DB48F9" w:rsidRDefault="00DB48F9" w:rsidP="00E30E45">
      <w:pPr>
        <w:rPr>
          <w:rFonts w:ascii="Times New Roman" w:hAnsi="Times New Roman" w:cs="Times New Roman"/>
          <w:b/>
          <w:sz w:val="24"/>
          <w:szCs w:val="24"/>
        </w:rPr>
      </w:pPr>
    </w:p>
    <w:p w:rsidR="00204B83" w:rsidRDefault="00204B83" w:rsidP="00E30E45">
      <w:pPr>
        <w:rPr>
          <w:rFonts w:ascii="Times New Roman" w:hAnsi="Times New Roman" w:cs="Times New Roman"/>
          <w:b/>
          <w:sz w:val="24"/>
          <w:szCs w:val="24"/>
        </w:rPr>
      </w:pPr>
      <w:bookmarkStart w:id="0" w:name="_GoBack"/>
      <w:bookmarkEnd w:id="0"/>
    </w:p>
    <w:p w:rsidR="00B61449" w:rsidRPr="005A51B1" w:rsidRDefault="00B61449" w:rsidP="00E30E45">
      <w:pPr>
        <w:rPr>
          <w:rFonts w:ascii="Times New Roman" w:hAnsi="Times New Roman" w:cs="Times New Roman"/>
          <w:b/>
          <w:sz w:val="24"/>
          <w:szCs w:val="24"/>
        </w:rPr>
      </w:pPr>
      <w:r w:rsidRPr="005A51B1">
        <w:rPr>
          <w:rFonts w:ascii="Times New Roman" w:hAnsi="Times New Roman" w:cs="Times New Roman"/>
          <w:b/>
          <w:sz w:val="24"/>
          <w:szCs w:val="24"/>
        </w:rPr>
        <w:lastRenderedPageBreak/>
        <w:t>Пояснительная записка</w:t>
      </w:r>
    </w:p>
    <w:p w:rsidR="00B61449" w:rsidRPr="005A51B1" w:rsidRDefault="00DB48F9" w:rsidP="003B2FB8">
      <w:pPr>
        <w:rPr>
          <w:rFonts w:ascii="Times New Roman" w:hAnsi="Times New Roman" w:cs="Times New Roman"/>
          <w:sz w:val="24"/>
          <w:szCs w:val="24"/>
        </w:rPr>
      </w:pPr>
      <w:r>
        <w:rPr>
          <w:rFonts w:ascii="Times New Roman" w:hAnsi="Times New Roman" w:cs="Times New Roman"/>
          <w:sz w:val="24"/>
          <w:szCs w:val="24"/>
        </w:rPr>
        <w:t xml:space="preserve">          </w:t>
      </w:r>
      <w:r w:rsidR="00B61449" w:rsidRPr="005A51B1">
        <w:rPr>
          <w:rFonts w:ascii="Times New Roman" w:hAnsi="Times New Roman" w:cs="Times New Roman"/>
          <w:sz w:val="24"/>
          <w:szCs w:val="24"/>
        </w:rPr>
        <w:t>Рабочая программа по учебному предмету «Основы безопасности жизнедеятельности» для 8-9 класса разработана на основе следующих нормативных документов:</w:t>
      </w:r>
    </w:p>
    <w:p w:rsidR="00E30E45"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Федеральным Законом от 29.12.2012 № 273-ФЗ «Об образовании в Российской Федерации» (ред. от 11.12.2020 г.);</w:t>
      </w:r>
    </w:p>
    <w:p w:rsidR="00735C35" w:rsidRPr="005A51B1" w:rsidRDefault="00B61449" w:rsidP="00735C35">
      <w:pPr>
        <w:rPr>
          <w:rFonts w:ascii="Times New Roman" w:hAnsi="Times New Roman" w:cs="Times New Roman"/>
          <w:sz w:val="24"/>
          <w:szCs w:val="24"/>
        </w:rPr>
      </w:pPr>
      <w:r w:rsidRPr="005A51B1">
        <w:rPr>
          <w:rFonts w:ascii="Times New Roman" w:hAnsi="Times New Roman" w:cs="Times New Roman"/>
          <w:sz w:val="24"/>
          <w:szCs w:val="24"/>
        </w:rPr>
        <w:t xml:space="preserve">  - Приказ Министерства образования и науки Российской Федерации</w:t>
      </w:r>
      <w:r w:rsidR="00735C35" w:rsidRPr="005A51B1">
        <w:rPr>
          <w:rFonts w:ascii="Times New Roman" w:hAnsi="Times New Roman" w:cs="Times New Roman"/>
          <w:sz w:val="24"/>
          <w:szCs w:val="24"/>
        </w:rPr>
        <w:t xml:space="preserve"> </w:t>
      </w:r>
      <w:r w:rsidRPr="005A51B1">
        <w:rPr>
          <w:rFonts w:ascii="Times New Roman" w:hAnsi="Times New Roman" w:cs="Times New Roman"/>
          <w:sz w:val="24"/>
          <w:szCs w:val="24"/>
        </w:rPr>
        <w:t>от 17.12.2010 г. № 1897 «Об утверждении федерального государственного</w:t>
      </w:r>
      <w:r w:rsidR="00735C35" w:rsidRPr="005A51B1">
        <w:rPr>
          <w:rFonts w:ascii="Times New Roman" w:hAnsi="Times New Roman" w:cs="Times New Roman"/>
          <w:sz w:val="24"/>
          <w:szCs w:val="24"/>
        </w:rPr>
        <w:t xml:space="preserve"> </w:t>
      </w:r>
      <w:r w:rsidRPr="005A51B1">
        <w:rPr>
          <w:rFonts w:ascii="Times New Roman" w:hAnsi="Times New Roman" w:cs="Times New Roman"/>
          <w:sz w:val="24"/>
          <w:szCs w:val="24"/>
        </w:rPr>
        <w:t xml:space="preserve">образовательного стандарта основного общего образования» (ред. от 11.12.2020г) </w:t>
      </w:r>
    </w:p>
    <w:p w:rsidR="00B61449" w:rsidRPr="005A51B1" w:rsidRDefault="00735C35" w:rsidP="003B2FB8">
      <w:pPr>
        <w:rPr>
          <w:rFonts w:ascii="Times New Roman" w:hAnsi="Times New Roman" w:cs="Times New Roman"/>
          <w:color w:val="231F20"/>
          <w:sz w:val="24"/>
          <w:szCs w:val="24"/>
        </w:rPr>
      </w:pPr>
      <w:r w:rsidRPr="005A51B1">
        <w:rPr>
          <w:rFonts w:ascii="Times New Roman" w:hAnsi="Times New Roman" w:cs="Times New Roman"/>
          <w:sz w:val="24"/>
          <w:szCs w:val="24"/>
        </w:rPr>
        <w:t>- Примерной рабочей программы основного общего образования  по предмету</w:t>
      </w:r>
    </w:p>
    <w:p w:rsidR="00B61449"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Основной образовательной программы основного общего образования МОБУ «</w:t>
      </w:r>
      <w:proofErr w:type="spellStart"/>
      <w:r w:rsidRPr="005A51B1">
        <w:rPr>
          <w:rFonts w:ascii="Times New Roman" w:hAnsi="Times New Roman" w:cs="Times New Roman"/>
          <w:sz w:val="24"/>
          <w:szCs w:val="24"/>
        </w:rPr>
        <w:t>Шопшинская</w:t>
      </w:r>
      <w:proofErr w:type="spellEnd"/>
      <w:r w:rsidRPr="005A51B1">
        <w:rPr>
          <w:rFonts w:ascii="Times New Roman" w:hAnsi="Times New Roman" w:cs="Times New Roman"/>
          <w:sz w:val="24"/>
          <w:szCs w:val="24"/>
        </w:rPr>
        <w:t xml:space="preserve"> СШ»</w:t>
      </w:r>
    </w:p>
    <w:p w:rsidR="00B61449"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Положения о рабочих программах МОБУ «</w:t>
      </w:r>
      <w:proofErr w:type="spellStart"/>
      <w:r w:rsidRPr="005A51B1">
        <w:rPr>
          <w:rFonts w:ascii="Times New Roman" w:hAnsi="Times New Roman" w:cs="Times New Roman"/>
          <w:sz w:val="24"/>
          <w:szCs w:val="24"/>
        </w:rPr>
        <w:t>Шопшинская</w:t>
      </w:r>
      <w:proofErr w:type="spellEnd"/>
      <w:r w:rsidRPr="005A51B1">
        <w:rPr>
          <w:rFonts w:ascii="Times New Roman" w:hAnsi="Times New Roman" w:cs="Times New Roman"/>
          <w:sz w:val="24"/>
          <w:szCs w:val="24"/>
        </w:rPr>
        <w:t xml:space="preserve"> СШ»</w:t>
      </w:r>
    </w:p>
    <w:p w:rsidR="00B61449"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Рабочей программы воспитания МОБУ «</w:t>
      </w:r>
      <w:proofErr w:type="spellStart"/>
      <w:r w:rsidRPr="005A51B1">
        <w:rPr>
          <w:rFonts w:ascii="Times New Roman" w:hAnsi="Times New Roman" w:cs="Times New Roman"/>
          <w:sz w:val="24"/>
          <w:szCs w:val="24"/>
        </w:rPr>
        <w:t>Шопшинская</w:t>
      </w:r>
      <w:proofErr w:type="spellEnd"/>
      <w:r w:rsidRPr="005A51B1">
        <w:rPr>
          <w:rFonts w:ascii="Times New Roman" w:hAnsi="Times New Roman" w:cs="Times New Roman"/>
          <w:sz w:val="24"/>
          <w:szCs w:val="24"/>
        </w:rPr>
        <w:t xml:space="preserve"> СШ»</w:t>
      </w:r>
    </w:p>
    <w:p w:rsidR="00B61449"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На основании концепции  преподавания учебного предмета «Основы безопасности жизнедеятельности» в образовательных организациях Российской Федерации.</w:t>
      </w:r>
    </w:p>
    <w:p w:rsidR="00B61449" w:rsidRPr="005A51B1" w:rsidRDefault="00B61449" w:rsidP="003B2FB8">
      <w:pPr>
        <w:rPr>
          <w:rFonts w:ascii="Times New Roman" w:hAnsi="Times New Roman" w:cs="Times New Roman"/>
          <w:sz w:val="24"/>
          <w:szCs w:val="24"/>
        </w:rPr>
      </w:pPr>
      <w:r w:rsidRPr="005A51B1">
        <w:rPr>
          <w:rFonts w:ascii="Times New Roman" w:hAnsi="Times New Roman" w:cs="Times New Roman"/>
          <w:sz w:val="24"/>
          <w:szCs w:val="24"/>
        </w:rPr>
        <w:t xml:space="preserve">- 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w:t>
      </w:r>
      <w:proofErr w:type="spellStart"/>
      <w:r w:rsidRPr="005A51B1">
        <w:rPr>
          <w:rFonts w:ascii="Times New Roman" w:hAnsi="Times New Roman" w:cs="Times New Roman"/>
          <w:sz w:val="24"/>
          <w:szCs w:val="24"/>
        </w:rPr>
        <w:t>СанПин</w:t>
      </w:r>
      <w:proofErr w:type="spellEnd"/>
      <w:r w:rsidRPr="005A51B1">
        <w:rPr>
          <w:rFonts w:ascii="Times New Roman" w:hAnsi="Times New Roman" w:cs="Times New Roman"/>
          <w:sz w:val="24"/>
          <w:szCs w:val="24"/>
        </w:rPr>
        <w:t xml:space="preserve"> 2.4.2.2821-10); </w:t>
      </w:r>
    </w:p>
    <w:p w:rsidR="00CC2230" w:rsidRPr="005A51B1" w:rsidRDefault="00CC2230"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3B2FB8" w:rsidRPr="005A51B1" w:rsidRDefault="003B2FB8" w:rsidP="00E30E45">
      <w:pPr>
        <w:rPr>
          <w:rFonts w:ascii="Times New Roman" w:hAnsi="Times New Roman" w:cs="Times New Roman"/>
          <w:sz w:val="24"/>
          <w:szCs w:val="24"/>
        </w:rPr>
      </w:pPr>
    </w:p>
    <w:p w:rsidR="00CC2230" w:rsidRPr="005A51B1" w:rsidRDefault="00CC2230" w:rsidP="00E30E45">
      <w:pPr>
        <w:rPr>
          <w:rFonts w:ascii="Times New Roman" w:hAnsi="Times New Roman" w:cs="Times New Roman"/>
          <w:sz w:val="24"/>
          <w:szCs w:val="24"/>
        </w:rPr>
      </w:pPr>
    </w:p>
    <w:p w:rsidR="00E30E45" w:rsidRPr="005A51B1" w:rsidRDefault="00E30E45" w:rsidP="00E30E45">
      <w:pPr>
        <w:rPr>
          <w:rFonts w:ascii="Times New Roman" w:hAnsi="Times New Roman" w:cs="Times New Roman"/>
          <w:b/>
          <w:sz w:val="24"/>
          <w:szCs w:val="24"/>
        </w:rPr>
      </w:pPr>
      <w:r w:rsidRPr="005A51B1">
        <w:rPr>
          <w:rFonts w:ascii="Times New Roman" w:hAnsi="Times New Roman" w:cs="Times New Roman"/>
          <w:b/>
          <w:sz w:val="24"/>
          <w:szCs w:val="24"/>
        </w:rPr>
        <w:lastRenderedPageBreak/>
        <w:t xml:space="preserve">ОБЩАЯ ХАРАКТЕРИСТИКА УЧЕБНОГО ПРЕДМЕТА «ОСНОВЫ БЕЗОПАСНОСТИ ЖИЗНЕДЕЯТЕЛЬНОСТИ» ДЛЯ 8–9 КЛАССОВ </w:t>
      </w:r>
    </w:p>
    <w:p w:rsidR="00E30E45" w:rsidRPr="005A51B1" w:rsidRDefault="003B2FB8" w:rsidP="00E30E45">
      <w:pPr>
        <w:rPr>
          <w:rFonts w:ascii="Times New Roman" w:hAnsi="Times New Roman" w:cs="Times New Roman"/>
          <w:sz w:val="24"/>
          <w:szCs w:val="24"/>
        </w:rPr>
      </w:pPr>
      <w:r w:rsidRPr="005A51B1">
        <w:rPr>
          <w:rFonts w:ascii="Times New Roman" w:hAnsi="Times New Roman" w:cs="Times New Roman"/>
          <w:sz w:val="24"/>
          <w:szCs w:val="24"/>
        </w:rPr>
        <w:t xml:space="preserve">          </w:t>
      </w:r>
      <w:proofErr w:type="gramStart"/>
      <w:r w:rsidR="00E30E45" w:rsidRPr="005A51B1">
        <w:rPr>
          <w:rFonts w:ascii="Times New Roman" w:hAnsi="Times New Roman" w:cs="Times New Roman"/>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00E30E45" w:rsidRPr="005A51B1">
        <w:rPr>
          <w:rFonts w:ascii="Times New Roman" w:hAnsi="Times New Roman" w:cs="Times New Roman"/>
          <w:sz w:val="24"/>
          <w:szCs w:val="24"/>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00E30E45" w:rsidRPr="005A51B1">
        <w:rPr>
          <w:rFonts w:ascii="Times New Roman" w:hAnsi="Times New Roman" w:cs="Times New Roman"/>
          <w:sz w:val="24"/>
          <w:szCs w:val="24"/>
        </w:rPr>
        <w:t>достижением</w:t>
      </w:r>
      <w:proofErr w:type="gramEnd"/>
      <w:r w:rsidR="00E30E45" w:rsidRPr="005A51B1">
        <w:rPr>
          <w:rFonts w:ascii="Times New Roman" w:hAnsi="Times New Roman" w:cs="Times New Roman"/>
          <w:sz w:val="24"/>
          <w:szCs w:val="24"/>
        </w:rPr>
        <w:t xml:space="preserve"> как для отечественного, так и для мирового образовательного сообщества.</w:t>
      </w:r>
    </w:p>
    <w:p w:rsidR="00E30E45" w:rsidRPr="005A51B1" w:rsidRDefault="00735C35" w:rsidP="00E30E45">
      <w:pPr>
        <w:rPr>
          <w:rFonts w:ascii="Times New Roman" w:hAnsi="Times New Roman" w:cs="Times New Roman"/>
          <w:sz w:val="24"/>
          <w:szCs w:val="24"/>
        </w:rPr>
      </w:pPr>
      <w:r w:rsidRPr="005A51B1">
        <w:rPr>
          <w:rFonts w:ascii="Times New Roman" w:hAnsi="Times New Roman" w:cs="Times New Roman"/>
          <w:sz w:val="24"/>
          <w:szCs w:val="24"/>
        </w:rPr>
        <w:t xml:space="preserve">          </w:t>
      </w:r>
      <w:r w:rsidR="00E30E45" w:rsidRPr="005A51B1">
        <w:rPr>
          <w:rFonts w:ascii="Times New Roman" w:hAnsi="Times New Roman" w:cs="Times New Roman"/>
          <w:sz w:val="24"/>
          <w:szCs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w:t>
      </w:r>
    </w:p>
    <w:p w:rsidR="00E30E45" w:rsidRPr="005A51B1" w:rsidRDefault="00735C35" w:rsidP="00E30E45">
      <w:pPr>
        <w:rPr>
          <w:rFonts w:ascii="Times New Roman" w:hAnsi="Times New Roman" w:cs="Times New Roman"/>
          <w:sz w:val="24"/>
          <w:szCs w:val="24"/>
        </w:rPr>
      </w:pPr>
      <w:r w:rsidRPr="005A51B1">
        <w:rPr>
          <w:rFonts w:ascii="Times New Roman" w:hAnsi="Times New Roman" w:cs="Times New Roman"/>
          <w:sz w:val="24"/>
          <w:szCs w:val="24"/>
        </w:rPr>
        <w:t xml:space="preserve">          </w:t>
      </w:r>
      <w:r w:rsidR="00E30E45" w:rsidRPr="005A51B1">
        <w:rPr>
          <w:rFonts w:ascii="Times New Roma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определяется системообразующими документами в области безопасности: </w:t>
      </w:r>
      <w:proofErr w:type="gramStart"/>
      <w:r w:rsidR="00E30E45" w:rsidRPr="005A51B1">
        <w:rPr>
          <w:rFonts w:ascii="Times New Roman" w:hAnsi="Times New Roman" w:cs="Times New Roman"/>
          <w:sz w:val="24"/>
          <w:szCs w:val="24"/>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00E30E45" w:rsidRPr="005A51B1">
        <w:rPr>
          <w:rFonts w:ascii="Times New Roman" w:hAnsi="Times New Roman" w:cs="Times New Roman"/>
          <w:sz w:val="24"/>
          <w:szCs w:val="24"/>
        </w:rPr>
        <w:t xml:space="preserve">). </w:t>
      </w:r>
    </w:p>
    <w:p w:rsidR="00E30E45" w:rsidRPr="005A51B1" w:rsidRDefault="00735C35" w:rsidP="00E30E45">
      <w:pPr>
        <w:rPr>
          <w:rFonts w:ascii="Times New Roman" w:hAnsi="Times New Roman" w:cs="Times New Roman"/>
          <w:sz w:val="24"/>
          <w:szCs w:val="24"/>
        </w:rPr>
      </w:pPr>
      <w:r w:rsidRPr="005A51B1">
        <w:rPr>
          <w:rFonts w:ascii="Times New Roman" w:hAnsi="Times New Roman" w:cs="Times New Roman"/>
          <w:sz w:val="24"/>
          <w:szCs w:val="24"/>
        </w:rPr>
        <w:t xml:space="preserve">          </w:t>
      </w:r>
      <w:r w:rsidR="00E30E45" w:rsidRPr="005A51B1">
        <w:rPr>
          <w:rFonts w:ascii="Times New Roman" w:hAnsi="Times New Roman" w:cs="Times New Roman"/>
          <w:sz w:val="24"/>
          <w:szCs w:val="24"/>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00E30E45" w:rsidRPr="005A51B1">
        <w:rPr>
          <w:rFonts w:ascii="Times New Roman" w:hAnsi="Times New Roman" w:cs="Times New Roman"/>
          <w:sz w:val="24"/>
          <w:szCs w:val="24"/>
        </w:rPr>
        <w:t xml:space="preserve">Научной базой </w:t>
      </w:r>
      <w:r w:rsidR="00E30E45" w:rsidRPr="005A51B1">
        <w:rPr>
          <w:rFonts w:ascii="Times New Roman" w:hAnsi="Times New Roman" w:cs="Times New Roman"/>
          <w:sz w:val="24"/>
          <w:szCs w:val="24"/>
        </w:rPr>
        <w:lastRenderedPageBreak/>
        <w:t xml:space="preserve">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roofErr w:type="gramEnd"/>
    </w:p>
    <w:p w:rsidR="00E30E45" w:rsidRPr="005A51B1" w:rsidRDefault="00735C35" w:rsidP="00E30E45">
      <w:pPr>
        <w:rPr>
          <w:rFonts w:ascii="Times New Roman" w:hAnsi="Times New Roman" w:cs="Times New Roman"/>
          <w:sz w:val="24"/>
          <w:szCs w:val="24"/>
        </w:rPr>
      </w:pPr>
      <w:r w:rsidRPr="005A51B1">
        <w:rPr>
          <w:rFonts w:ascii="Times New Roman" w:hAnsi="Times New Roman" w:cs="Times New Roman"/>
          <w:sz w:val="24"/>
          <w:szCs w:val="24"/>
        </w:rPr>
        <w:t xml:space="preserve">          </w:t>
      </w:r>
      <w:r w:rsidR="00E30E45" w:rsidRPr="005A51B1">
        <w:rPr>
          <w:rFonts w:ascii="Times New Roman" w:hAnsi="Times New Roman" w:cs="Times New Roman"/>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00E30E45" w:rsidRPr="005A51B1">
        <w:rPr>
          <w:rFonts w:ascii="Times New Roman" w:hAnsi="Times New Roman" w:cs="Times New Roman"/>
          <w:sz w:val="24"/>
          <w:szCs w:val="24"/>
        </w:rPr>
        <w:t>нейтрализовывать</w:t>
      </w:r>
      <w:proofErr w:type="spellEnd"/>
      <w:r w:rsidR="00E30E45" w:rsidRPr="005A51B1">
        <w:rPr>
          <w:rFonts w:ascii="Times New Roman" w:hAnsi="Times New Roman" w:cs="Times New Roman"/>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30E45" w:rsidRPr="005A51B1" w:rsidRDefault="00E30E45" w:rsidP="00E30E45">
      <w:pPr>
        <w:rPr>
          <w:rFonts w:ascii="Times New Roman" w:hAnsi="Times New Roman" w:cs="Times New Roman"/>
          <w:sz w:val="24"/>
          <w:szCs w:val="24"/>
        </w:rPr>
      </w:pPr>
    </w:p>
    <w:p w:rsidR="00CC2230" w:rsidRPr="005A51B1" w:rsidRDefault="00735C35" w:rsidP="00E30E45">
      <w:pPr>
        <w:rPr>
          <w:rFonts w:ascii="Times New Roman" w:hAnsi="Times New Roman" w:cs="Times New Roman"/>
          <w:b/>
          <w:sz w:val="24"/>
          <w:szCs w:val="24"/>
        </w:rPr>
      </w:pPr>
      <w:r w:rsidRPr="005A51B1">
        <w:rPr>
          <w:rFonts w:ascii="Times New Roman" w:eastAsia="Times New Roman" w:hAnsi="Times New Roman" w:cs="Times New Roman"/>
          <w:b/>
          <w:sz w:val="24"/>
          <w:szCs w:val="24"/>
          <w:lang w:eastAsia="ru-RU"/>
        </w:rPr>
        <w:t>Цели данной программы обучения:</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i/>
          <w:iCs/>
          <w:sz w:val="24"/>
          <w:szCs w:val="24"/>
          <w:lang w:eastAsia="ru-RU"/>
        </w:rPr>
        <w:t>Образовательные:</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освоение знаний, охватывающих различные направления защиты личности, общества и государства от опасных и чрезвычайных ситуаций различного характера;</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умений профессионально оценивать опасные ситуации, принимать обоснованные решения с учетом личностных возможностей и реально складывающейся обстановки;</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умения прогнозировать возникновение опасных ситуаций, оценивать информацию (в том числе из Интернета) и признаки, свидетельствующие о возможном развитии событий;</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практических умений безопасно действовать в опасных и чрезвычайных ситуациях с учетом степени опасности;</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умения оказывать первую помощь в опасных и чрезвычайных ситуациях.</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i/>
          <w:iCs/>
          <w:sz w:val="24"/>
          <w:szCs w:val="24"/>
          <w:lang w:eastAsia="ru-RU"/>
        </w:rPr>
        <w:t>Воспитательные:</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 формирование активной личности, способной уважать законы и правила общественного существования, осознающей свои обязанности перед обществом, способной внести </w:t>
      </w:r>
      <w:r w:rsidRPr="005A51B1">
        <w:rPr>
          <w:rFonts w:ascii="Times New Roman" w:eastAsia="Times New Roman" w:hAnsi="Times New Roman" w:cs="Times New Roman"/>
          <w:sz w:val="24"/>
          <w:szCs w:val="24"/>
          <w:lang w:eastAsia="ru-RU"/>
        </w:rPr>
        <w:lastRenderedPageBreak/>
        <w:t>посильный вклад в решение жизненно важных проблем безопасности личности, общества и государства;</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ценностного отношения к жизни и здоровью, правового сознания, самостоятельности, способности принимать решения и нести ответственность за свои действия и решения;</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 формирование </w:t>
      </w:r>
      <w:proofErr w:type="spellStart"/>
      <w:r w:rsidRPr="005A51B1">
        <w:rPr>
          <w:rFonts w:ascii="Times New Roman" w:eastAsia="Times New Roman" w:hAnsi="Times New Roman" w:cs="Times New Roman"/>
          <w:sz w:val="24"/>
          <w:szCs w:val="24"/>
          <w:lang w:eastAsia="ru-RU"/>
        </w:rPr>
        <w:t>антиэкстремистского</w:t>
      </w:r>
      <w:proofErr w:type="spellEnd"/>
      <w:r w:rsidRPr="005A51B1">
        <w:rPr>
          <w:rFonts w:ascii="Times New Roman" w:eastAsia="Times New Roman" w:hAnsi="Times New Roman" w:cs="Times New Roman"/>
          <w:sz w:val="24"/>
          <w:szCs w:val="24"/>
          <w:lang w:eastAsia="ru-RU"/>
        </w:rPr>
        <w:t xml:space="preserve"> мышления, антитеррористического поведения, негативного отношения к курению, употреблению алкоголя и наркотикам.</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i/>
          <w:iCs/>
          <w:sz w:val="24"/>
          <w:szCs w:val="24"/>
          <w:lang w:eastAsia="ru-RU"/>
        </w:rPr>
        <w:t>Развивающие:</w:t>
      </w:r>
    </w:p>
    <w:p w:rsidR="0029387F"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формирование умения принимать нестандартные решения на основе анализа опасной ситуации, творчески подходить к решению проблемы, исходя из личностных возможностей и психологической готовности.</w:t>
      </w:r>
    </w:p>
    <w:p w:rsidR="00CC2230" w:rsidRPr="005A51B1" w:rsidRDefault="00CC2230" w:rsidP="00E30E45">
      <w:pPr>
        <w:rPr>
          <w:rFonts w:ascii="Times New Roman" w:eastAsia="Times New Roman" w:hAnsi="Times New Roman" w:cs="Times New Roman"/>
          <w:b/>
          <w:sz w:val="24"/>
          <w:szCs w:val="24"/>
          <w:lang w:eastAsia="ru-RU"/>
        </w:rPr>
      </w:pPr>
      <w:r w:rsidRPr="005A51B1">
        <w:rPr>
          <w:rFonts w:ascii="Times New Roman" w:eastAsia="Times New Roman" w:hAnsi="Times New Roman" w:cs="Times New Roman"/>
          <w:b/>
          <w:sz w:val="24"/>
          <w:szCs w:val="24"/>
          <w:lang w:eastAsia="ru-RU"/>
        </w:rPr>
        <w:t>Задачи данной программы обучения</w:t>
      </w:r>
      <w:r w:rsidR="00735C35" w:rsidRPr="005A51B1">
        <w:rPr>
          <w:rFonts w:ascii="Times New Roman" w:eastAsia="Times New Roman" w:hAnsi="Times New Roman" w:cs="Times New Roman"/>
          <w:b/>
          <w:sz w:val="24"/>
          <w:szCs w:val="24"/>
          <w:lang w:eastAsia="ru-RU"/>
        </w:rPr>
        <w:t>:</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 сформировать у </w:t>
      </w:r>
      <w:proofErr w:type="gramStart"/>
      <w:r w:rsidRPr="005A51B1">
        <w:rPr>
          <w:rFonts w:ascii="Times New Roman" w:eastAsia="Times New Roman" w:hAnsi="Times New Roman" w:cs="Times New Roman"/>
          <w:sz w:val="24"/>
          <w:szCs w:val="24"/>
          <w:lang w:eastAsia="ru-RU"/>
        </w:rPr>
        <w:t>обучающихся</w:t>
      </w:r>
      <w:proofErr w:type="gramEnd"/>
      <w:r w:rsidRPr="005A51B1">
        <w:rPr>
          <w:rFonts w:ascii="Times New Roman" w:eastAsia="Times New Roman" w:hAnsi="Times New Roman" w:cs="Times New Roman"/>
          <w:sz w:val="24"/>
          <w:szCs w:val="24"/>
          <w:lang w:eastAsia="ru-RU"/>
        </w:rPr>
        <w:t xml:space="preserve"> современный уровень культуры безопасности жизнедеятельности;</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научить определять опасные и чрезвычайные ситуации, выявлять причины их появления и прогнозировать особенности развития;</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сформировать знания принципов безопасного поведения и умение пользоваться этими знаниями в различных ситуациях;</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 научить </w:t>
      </w:r>
      <w:proofErr w:type="gramStart"/>
      <w:r w:rsidRPr="005A51B1">
        <w:rPr>
          <w:rFonts w:ascii="Times New Roman" w:eastAsia="Times New Roman" w:hAnsi="Times New Roman" w:cs="Times New Roman"/>
          <w:sz w:val="24"/>
          <w:szCs w:val="24"/>
          <w:lang w:eastAsia="ru-RU"/>
        </w:rPr>
        <w:t>обучающихся</w:t>
      </w:r>
      <w:proofErr w:type="gramEnd"/>
      <w:r w:rsidRPr="005A51B1">
        <w:rPr>
          <w:rFonts w:ascii="Times New Roman" w:eastAsia="Times New Roman" w:hAnsi="Times New Roman" w:cs="Times New Roman"/>
          <w:sz w:val="24"/>
          <w:szCs w:val="24"/>
          <w:lang w:eastAsia="ru-RU"/>
        </w:rPr>
        <w:t xml:space="preserve"> бережно относиться к своему здоровью и формировать индивидуальную модель здорового образа жизни.</w:t>
      </w:r>
    </w:p>
    <w:p w:rsidR="00CC2230" w:rsidRPr="005A51B1" w:rsidRDefault="00735C35" w:rsidP="00E30E45">
      <w:pPr>
        <w:rPr>
          <w:rFonts w:ascii="Times New Roman" w:eastAsia="Times New Roman" w:hAnsi="Times New Roman" w:cs="Times New Roman"/>
          <w:b/>
          <w:sz w:val="24"/>
          <w:szCs w:val="24"/>
          <w:lang w:eastAsia="ru-RU"/>
        </w:rPr>
      </w:pPr>
      <w:r w:rsidRPr="005A51B1">
        <w:rPr>
          <w:rFonts w:ascii="Times New Roman" w:eastAsia="Times New Roman" w:hAnsi="Times New Roman" w:cs="Times New Roman"/>
          <w:b/>
          <w:sz w:val="24"/>
          <w:szCs w:val="24"/>
          <w:lang w:eastAsia="ru-RU"/>
        </w:rPr>
        <w:t>Учебно-методический комплект:</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i/>
          <w:iCs/>
          <w:sz w:val="24"/>
          <w:szCs w:val="24"/>
          <w:lang w:eastAsia="ru-RU"/>
        </w:rPr>
        <w:t>-</w:t>
      </w:r>
      <w:r w:rsidRPr="005A51B1">
        <w:rPr>
          <w:rFonts w:ascii="Times New Roman" w:eastAsia="Times New Roman" w:hAnsi="Times New Roman" w:cs="Times New Roman"/>
          <w:sz w:val="24"/>
          <w:szCs w:val="24"/>
          <w:lang w:eastAsia="ru-RU"/>
        </w:rPr>
        <w:t>Основы безопасности жизнедеятельности. Рабочие программы. Предметная линия учебников под редакцией Ю.С. Шойгу. 8-9 классы в 2 частях: пособие для учителей общеобразовательных  учреждений/ Д.П. Рудаков – М.: Просвещение, 2022 год.</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Д.П. Рудаков Основы безопасности жизнедеятельности: 8-9 классы в 2 частях: учеб</w:t>
      </w:r>
      <w:proofErr w:type="gramStart"/>
      <w:r w:rsidRPr="005A51B1">
        <w:rPr>
          <w:rFonts w:ascii="Times New Roman" w:eastAsia="Times New Roman" w:hAnsi="Times New Roman" w:cs="Times New Roman"/>
          <w:sz w:val="24"/>
          <w:szCs w:val="24"/>
          <w:lang w:eastAsia="ru-RU"/>
        </w:rPr>
        <w:t>.</w:t>
      </w:r>
      <w:proofErr w:type="gramEnd"/>
      <w:r w:rsidRPr="005A51B1">
        <w:rPr>
          <w:rFonts w:ascii="Times New Roman" w:eastAsia="Times New Roman" w:hAnsi="Times New Roman" w:cs="Times New Roman"/>
          <w:sz w:val="24"/>
          <w:szCs w:val="24"/>
          <w:lang w:eastAsia="ru-RU"/>
        </w:rPr>
        <w:t xml:space="preserve"> </w:t>
      </w:r>
      <w:proofErr w:type="gramStart"/>
      <w:r w:rsidRPr="005A51B1">
        <w:rPr>
          <w:rFonts w:ascii="Times New Roman" w:eastAsia="Times New Roman" w:hAnsi="Times New Roman" w:cs="Times New Roman"/>
          <w:sz w:val="24"/>
          <w:szCs w:val="24"/>
          <w:lang w:eastAsia="ru-RU"/>
        </w:rPr>
        <w:t>д</w:t>
      </w:r>
      <w:proofErr w:type="gramEnd"/>
      <w:r w:rsidRPr="005A51B1">
        <w:rPr>
          <w:rFonts w:ascii="Times New Roman" w:eastAsia="Times New Roman" w:hAnsi="Times New Roman" w:cs="Times New Roman"/>
          <w:sz w:val="24"/>
          <w:szCs w:val="24"/>
          <w:lang w:eastAsia="ru-RU"/>
        </w:rPr>
        <w:t xml:space="preserve">ля </w:t>
      </w:r>
      <w:proofErr w:type="spellStart"/>
      <w:r w:rsidRPr="005A51B1">
        <w:rPr>
          <w:rFonts w:ascii="Times New Roman" w:eastAsia="Times New Roman" w:hAnsi="Times New Roman" w:cs="Times New Roman"/>
          <w:sz w:val="24"/>
          <w:szCs w:val="24"/>
          <w:lang w:eastAsia="ru-RU"/>
        </w:rPr>
        <w:t>общеобразоват</w:t>
      </w:r>
      <w:proofErr w:type="spellEnd"/>
      <w:r w:rsidRPr="005A51B1">
        <w:rPr>
          <w:rFonts w:ascii="Times New Roman" w:eastAsia="Times New Roman" w:hAnsi="Times New Roman" w:cs="Times New Roman"/>
          <w:sz w:val="24"/>
          <w:szCs w:val="24"/>
          <w:lang w:eastAsia="ru-RU"/>
        </w:rPr>
        <w:t>. учреждений (Д.П. Рудаков; под научной редакцией Ю.С. Шойгу  – М.: Просвещение, 2022;</w:t>
      </w:r>
    </w:p>
    <w:p w:rsidR="00CC2230" w:rsidRPr="005A51B1" w:rsidRDefault="00CC2230" w:rsidP="00E30E45">
      <w:pPr>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Основы безопасности жизнедеятельности: метод</w:t>
      </w:r>
      <w:proofErr w:type="gramStart"/>
      <w:r w:rsidRPr="005A51B1">
        <w:rPr>
          <w:rFonts w:ascii="Times New Roman" w:eastAsia="Times New Roman" w:hAnsi="Times New Roman" w:cs="Times New Roman"/>
          <w:sz w:val="24"/>
          <w:szCs w:val="24"/>
          <w:lang w:eastAsia="ru-RU"/>
        </w:rPr>
        <w:t>.</w:t>
      </w:r>
      <w:proofErr w:type="gramEnd"/>
      <w:r w:rsidRPr="005A51B1">
        <w:rPr>
          <w:rFonts w:ascii="Times New Roman" w:eastAsia="Times New Roman" w:hAnsi="Times New Roman" w:cs="Times New Roman"/>
          <w:sz w:val="24"/>
          <w:szCs w:val="24"/>
          <w:lang w:eastAsia="ru-RU"/>
        </w:rPr>
        <w:t xml:space="preserve"> </w:t>
      </w:r>
      <w:proofErr w:type="gramStart"/>
      <w:r w:rsidRPr="005A51B1">
        <w:rPr>
          <w:rFonts w:ascii="Times New Roman" w:eastAsia="Times New Roman" w:hAnsi="Times New Roman" w:cs="Times New Roman"/>
          <w:sz w:val="24"/>
          <w:szCs w:val="24"/>
          <w:lang w:eastAsia="ru-RU"/>
        </w:rPr>
        <w:t>п</w:t>
      </w:r>
      <w:proofErr w:type="gramEnd"/>
      <w:r w:rsidRPr="005A51B1">
        <w:rPr>
          <w:rFonts w:ascii="Times New Roman" w:eastAsia="Times New Roman" w:hAnsi="Times New Roman" w:cs="Times New Roman"/>
          <w:sz w:val="24"/>
          <w:szCs w:val="24"/>
          <w:lang w:eastAsia="ru-RU"/>
        </w:rPr>
        <w:t>особие для учителя к учебнику под научной редакцией Ю.С. Шойгу «Основы безопасности жизнедеятельности 8-9 классы. В 2 частях» / Д.П. Рудаков – М.: Просвещение, 2022</w:t>
      </w:r>
    </w:p>
    <w:p w:rsidR="00CC2230" w:rsidRPr="005A51B1" w:rsidRDefault="00CC2230" w:rsidP="00E30E45">
      <w:pPr>
        <w:rPr>
          <w:rFonts w:ascii="Times New Roman" w:hAnsi="Times New Roman" w:cs="Times New Roman"/>
          <w:b/>
          <w:sz w:val="24"/>
          <w:szCs w:val="24"/>
        </w:rPr>
      </w:pPr>
      <w:r w:rsidRPr="005A51B1">
        <w:rPr>
          <w:rFonts w:ascii="Times New Roman" w:hAnsi="Times New Roman" w:cs="Times New Roman"/>
          <w:b/>
          <w:sz w:val="24"/>
          <w:szCs w:val="24"/>
        </w:rPr>
        <w:t xml:space="preserve">МЕСТО ПРЕДМЕТА В УЧЕБНОМ ПЛАНЕ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Изучение учебного предмета ОБЖ предусматривается в течение двух лет, в 8—9 классах по 1 часу в неделю. Всего на из</w:t>
      </w:r>
      <w:r w:rsidR="00C92C2E">
        <w:rPr>
          <w:rFonts w:ascii="Times New Roman" w:hAnsi="Times New Roman" w:cs="Times New Roman"/>
          <w:sz w:val="24"/>
          <w:szCs w:val="24"/>
        </w:rPr>
        <w:t>учение предмета ОБЖ отводится 69 часов, из них по 35 часов в 8</w:t>
      </w:r>
      <w:r w:rsidRPr="005A51B1">
        <w:rPr>
          <w:rFonts w:ascii="Times New Roman" w:hAnsi="Times New Roman" w:cs="Times New Roman"/>
          <w:sz w:val="24"/>
          <w:szCs w:val="24"/>
        </w:rPr>
        <w:t xml:space="preserve"> классе</w:t>
      </w:r>
      <w:r w:rsidR="00C92C2E">
        <w:rPr>
          <w:rFonts w:ascii="Times New Roman" w:hAnsi="Times New Roman" w:cs="Times New Roman"/>
          <w:sz w:val="24"/>
          <w:szCs w:val="24"/>
        </w:rPr>
        <w:t xml:space="preserve"> и 34 часа в 9 классе</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lastRenderedPageBreak/>
        <w:t>В Программе содержание учебного предмета О</w:t>
      </w:r>
      <w:proofErr w:type="gramStart"/>
      <w:r w:rsidRPr="005A51B1">
        <w:rPr>
          <w:rFonts w:ascii="Times New Roman" w:hAnsi="Times New Roman" w:cs="Times New Roman"/>
          <w:sz w:val="24"/>
          <w:szCs w:val="24"/>
        </w:rPr>
        <w:t>БЖ стр</w:t>
      </w:r>
      <w:proofErr w:type="gramEnd"/>
      <w:r w:rsidRPr="005A51B1">
        <w:rPr>
          <w:rFonts w:ascii="Times New Roman" w:hAnsi="Times New Roman" w:cs="Times New Roman"/>
          <w:sz w:val="24"/>
          <w:szCs w:val="24"/>
        </w:rPr>
        <w:t xml:space="preserve">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8 класс</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модуль № 1 «Культура безопасности жизнедеятельности в современном обществе»;</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2 «Безопасность в быту»;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3 «Безопасность на транспорте»;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4 «Безопасность в общественных местах»;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5 «Безопасность в природной среде»; </w:t>
      </w:r>
    </w:p>
    <w:p w:rsidR="00E30E45" w:rsidRPr="005A51B1" w:rsidRDefault="00E30E45" w:rsidP="00E30E45">
      <w:pPr>
        <w:rPr>
          <w:rFonts w:ascii="Times New Roman" w:hAnsi="Times New Roman" w:cs="Times New Roman"/>
          <w:sz w:val="24"/>
          <w:szCs w:val="24"/>
        </w:rPr>
      </w:pPr>
      <w:r w:rsidRPr="005A51B1">
        <w:rPr>
          <w:rFonts w:ascii="Times New Roman" w:hAnsi="Times New Roman" w:cs="Times New Roman"/>
          <w:sz w:val="24"/>
          <w:szCs w:val="24"/>
        </w:rPr>
        <w:t>9 класс</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6 «Здоровье и как его сохранить. Основы медицинских знаний»; </w:t>
      </w:r>
    </w:p>
    <w:p w:rsidR="00E30E45"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7 «Безопасность в социуме»; </w:t>
      </w:r>
    </w:p>
    <w:p w:rsidR="00E30E45"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8 «Безопасность в информационном пространстве»; </w:t>
      </w:r>
    </w:p>
    <w:p w:rsidR="00E30E45"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 xml:space="preserve">модуль № 9 «Основы противодействия экстремизму и терроризму»; </w:t>
      </w:r>
    </w:p>
    <w:p w:rsidR="00CC2230" w:rsidRPr="005A51B1" w:rsidRDefault="00CC2230" w:rsidP="00E30E45">
      <w:pPr>
        <w:rPr>
          <w:rFonts w:ascii="Times New Roman" w:hAnsi="Times New Roman" w:cs="Times New Roman"/>
          <w:sz w:val="24"/>
          <w:szCs w:val="24"/>
        </w:rPr>
      </w:pPr>
      <w:r w:rsidRPr="005A51B1">
        <w:rPr>
          <w:rFonts w:ascii="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8D39D1" w:rsidRDefault="008D39D1" w:rsidP="00AE0899">
      <w:pPr>
        <w:shd w:val="clear" w:color="auto" w:fill="FFFFFF"/>
        <w:spacing w:after="0" w:line="240" w:lineRule="auto"/>
        <w:jc w:val="both"/>
        <w:rPr>
          <w:rFonts w:ascii="Times New Roman" w:hAnsi="Times New Roman" w:cs="Times New Roman"/>
          <w:sz w:val="24"/>
          <w:szCs w:val="24"/>
        </w:rPr>
      </w:pP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 Планируемые результаты.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 </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Личностные результаты: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1. Патриотическое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осознание российской гражданской идентичности (патриотизм, уважение к Отечеству, истории, ценностям и культуре многонационального народа России, любовь к родному языку, своему краю, идентификация себя в качестве гражданина России), укрепление чувства ответственности и долга перед Родиной;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2. Гражданское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готовность к выполнению обязанностей гражданина и реализации его прав, понимание роли различных социальных институтов в жизни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гражданской позиции и культуре, развитие способности к конструктивному диалогу с другими людьми, стремление к взаимопониманию и взаимопомощи;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3. Духовно-нравственное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развитие нравственного сознания и поведения, осознанного и ответственного отношения к собственным поступкам и поступкам других людей, компетентности в решении моральных проблем на основе личностного выбора;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4. Эстетическое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 формирование гармоничной личности, развитие способности воспринимать, ценить и создавать прекрасное в повседневной жизни, развитие творческих способностей;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5. Ценности научного познания: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формирование современной научной картины мира, целостного мировоззрения на процесс взаимосвязанного развития человека, природы и общества, развитие способности к эмоционально-ценностному освоению окружающей действительности;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6. Физическое воспитание, формирование культуры здоровья и эмоционального благополучия: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понимание личностного смысла изучения предмета ОБЖ, его значения для безопасной и продуктивной жизнедеятельности человека, общества и государства;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осознание ценности жизни, формирование культуры здорового и безопасного образа жизни, модели индивидуального и коллективного безопасного поведения в повседневной жизни, опасных и чрезвычайных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7. Трудовое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укрепление ответственного отношения к учебе, способности к саморазвитию и самообразованию на основе мотивации к обучению и познанию, осознание важности обучения на протяжении всей жизни для успешной профессиональной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8. Экологическое воспитание: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развитие основ экологической культуры, опыта экологически ориентированной рефлексивно-оценочной и практической деятельности в повседневных жизненных ситуациях.</w:t>
      </w:r>
    </w:p>
    <w:p w:rsidR="00735C35" w:rsidRPr="005A51B1" w:rsidRDefault="00735C35"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5A51B1">
        <w:rPr>
          <w:rFonts w:ascii="Times New Roman" w:eastAsia="Times New Roman" w:hAnsi="Times New Roman" w:cs="Times New Roman"/>
          <w:b/>
          <w:bCs/>
          <w:color w:val="181818"/>
          <w:sz w:val="24"/>
          <w:szCs w:val="24"/>
          <w:lang w:eastAsia="ru-RU"/>
        </w:rPr>
        <w:t>Метапредметные</w:t>
      </w:r>
      <w:proofErr w:type="spellEnd"/>
      <w:r w:rsidRPr="005A51B1">
        <w:rPr>
          <w:rFonts w:ascii="Times New Roman" w:eastAsia="Times New Roman" w:hAnsi="Times New Roman" w:cs="Times New Roman"/>
          <w:b/>
          <w:bCs/>
          <w:color w:val="181818"/>
          <w:sz w:val="24"/>
          <w:szCs w:val="24"/>
          <w:lang w:eastAsia="ru-RU"/>
        </w:rPr>
        <w:t xml:space="preserve"> результаты: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1. Овладение познавательными универсальными учебными действиями: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color w:val="181818"/>
          <w:sz w:val="24"/>
          <w:szCs w:val="24"/>
          <w:lang w:eastAsia="ru-RU"/>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свойства рассматриваемых явлений (предметов, событий);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находить общий признак нескольких явлений (предметов, событий) и объяснять их схожесть;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самостоятельно выбирать и обосновывать критерии для классификации явлений (предметов, событий);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выделять явления (предметы, события) из общего ряда других явлений (предметов, событий), группировать их по определенным признакам, сравнивать и классифицировать;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строить рассуждение от общих закономерностей к частным явлениям и от частных явлений к общим закономерностям, на основе сравнения явлений (предметов, фактов, событий), выделяя при этом общие признаки;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интерпретировать учебную информацию в контексте решаемой задачи;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делать вывод на основе всесторонней оценки и критического анализа разных точек зрения, самостоятельно его аргументировать;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2) умение создавать, применять и преобразовывать знаки и символы, модели и схемы для решения учебных и познавательных задач:</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обозначать символами и знаками явления (предметы, события);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color w:val="181818"/>
          <w:sz w:val="24"/>
          <w:szCs w:val="24"/>
          <w:lang w:eastAsia="ru-RU"/>
        </w:rPr>
        <w:t>- моделировать изучаемый объект, создавать (преобразовывать) абстрактный или реальный образ (схему) явления (предмета, события) для решения учебных и познавательных задач;</w:t>
      </w:r>
      <w:proofErr w:type="gramEnd"/>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3) смысловое чтение: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ориентироваться в содержании текста, понимать его смысл, структурировать;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выделять в тексте информацию, соответствующую учебным целям;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и резюмировать главную идею текста;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критически оценивать содержание и форму текста;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4) развитие мотивации к овладению культурой активного пользования словарями и другими поисковыми системами: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необходимые ключевые поисковые слова и запросы;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осуществлять взаимодействие с электронными поисковыми системами, словарями;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формировать множественную выборку из поисковых источников для получения результатов поиска;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соотносить полученные результаты поиска со своей деятельностью;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5)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свое отношение к природной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анализировать влияние экологических факторов на среду обитания живых организмов;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проводить причинный и вероятностный анализ экологических ситуаций, прогнозировать их трансформацию при изменении действующих факторов;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выражать свое отношение к природе через рисунки, сочинения, модели, проектные работы.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2. Овладение регулятивными универсальными учебными действиями: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6)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ясно представлять и формулировать свою учебную цель; - анализировать собственные образовательные результаты (определять степень достижения цели, находить проблемы и выдвигать версии их решения);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вносить коррекцию в свою учебную цель на основе определенной проблемы и существующих возможностей;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формулировать новые учебные задачи для достижения поставленной цели деятельности, обосновывать их логическую последовательность;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7)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необходимые действия для успешного решения учебной и познавательной задачи и составлять последовательность их выполнения;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 аргументировать выбор методов решения учебных и познавательных задач, находить (выбирать </w:t>
      </w:r>
      <w:proofErr w:type="gramStart"/>
      <w:r w:rsidRPr="005A51B1">
        <w:rPr>
          <w:rFonts w:ascii="Times New Roman" w:eastAsia="Times New Roman" w:hAnsi="Times New Roman" w:cs="Times New Roman"/>
          <w:color w:val="181818"/>
          <w:sz w:val="24"/>
          <w:szCs w:val="24"/>
          <w:lang w:eastAsia="ru-RU"/>
        </w:rPr>
        <w:t>из</w:t>
      </w:r>
      <w:proofErr w:type="gramEnd"/>
      <w:r w:rsidRPr="005A51B1">
        <w:rPr>
          <w:rFonts w:ascii="Times New Roman" w:eastAsia="Times New Roman" w:hAnsi="Times New Roman" w:cs="Times New Roman"/>
          <w:color w:val="181818"/>
          <w:sz w:val="24"/>
          <w:szCs w:val="24"/>
          <w:lang w:eastAsia="ru-RU"/>
        </w:rPr>
        <w:t xml:space="preserve"> предложенных учителем) необходимые ресурсы для их выполнения;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составлять план решения учебных и познавательных задач (выполнения проекта, проведения исследования и т.п.);</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8)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совместно с педагогом и сверстниками критерии планируемых результатов и своей учебной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 использованием критериев осуществлять самоконтроль своей деятельности по достижению планируемого результата;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находить затруднения в процессе достижения результата и выбирать средства для их устранения в соответствии с изменяющейся ситуацией;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9) умение оценивать правильность выполнения учебной задачи, собственные возможности ее решения: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степень выполнения учебной задачи по заданным критериям;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анализировать возможность решения учебной задачи имеющимися средствами;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10) владение основами самоконтроля, самооценки, принятия решений и осуществления осознанного выбора в учебной и познавательной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 анализировать и определять степень успешности собственной учебной и познавательной деятельности и деятельности других обучающихся в процессе взаимопроверки;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принимать обоснованное решение в учебной ситуации и нести за него ответственность;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делать осознанный выбор в ситуации учебной неопределенности.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3. Овладение коммуникативными универсальными учебными действиями: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участвовать в совместной деятельности, выполняя определенную роль;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строить позитивные взаимоотношения в процессе учебного сотрудничества;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принимать позицию собеседника, понимать его точку зрения, аргументацию;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определять свои действия и действия партнера, которые помогали или затрудняли нахождение общего решения;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идею;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предлагать альтернативное решение в конфликтной ситуации;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критически относиться к собственному мнению, с достоинством признавать ошибочность своего мнения и корректировать его;</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организовывать учебное взаимодействие в группе (принимать правила обсуждения в соответствии с поставленной перед группой задачей, выделять общую точку зрения в дискуссии, договариваться о результатах);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отбирать и использовать речевые средства в соответствии с задачей коммуникации (диалог в паре, в группе и т.д.);</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представлять в устной или письменной форме развернутый план собственной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нормы публичной речи, регламент в монологе и дискуссии в соответствии с коммуникативной задачей;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использовать невербальные средства и наглядные материалы, подготовленные самостоятельно или отобранные под руководством учителя;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13) формирование и развитие компетентности в области использования информационно-коммуникационных технологий (</w:t>
      </w:r>
      <w:proofErr w:type="gramStart"/>
      <w:r w:rsidRPr="005A51B1">
        <w:rPr>
          <w:rFonts w:ascii="Times New Roman" w:eastAsia="Times New Roman" w:hAnsi="Times New Roman" w:cs="Times New Roman"/>
          <w:color w:val="181818"/>
          <w:sz w:val="24"/>
          <w:szCs w:val="24"/>
          <w:lang w:eastAsia="ru-RU"/>
        </w:rPr>
        <w:t>ИКТ-компетенции</w:t>
      </w:r>
      <w:proofErr w:type="gramEnd"/>
      <w:r w:rsidRPr="005A51B1">
        <w:rPr>
          <w:rFonts w:ascii="Times New Roman" w:eastAsia="Times New Roman" w:hAnsi="Times New Roman" w:cs="Times New Roman"/>
          <w:color w:val="181818"/>
          <w:sz w:val="24"/>
          <w:szCs w:val="24"/>
          <w:lang w:eastAsia="ru-RU"/>
        </w:rPr>
        <w:t>):</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целенаправленно использовать информационные ресурсы, необходимые для решения учебных и познавательных задач с помощью средств ИКТ;</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использовать информацию с учетом этических и правовых норм;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создавать информационные ресурсы разного типа с соблюдением правил информационной безопасности.</w:t>
      </w:r>
    </w:p>
    <w:p w:rsidR="00735C35" w:rsidRPr="005A51B1" w:rsidRDefault="00735C35"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Предметные результаты: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1 «Культура безопасности жизнедеятельности в современном обществе»: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понятия опасной и чрезвычайной ситуации, анализировать, в чем их сходство и различия;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раскрывать смысл понятия культуры безопасности (как способности предвидеть, по возможности избегать, действовать в опасных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 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color w:val="181818"/>
          <w:sz w:val="24"/>
          <w:szCs w:val="24"/>
          <w:lang w:eastAsia="ru-RU"/>
        </w:rPr>
        <w:t>-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раскрывать общие принципы безопасного поведения.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2 «Безопасность в быту»: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особенности жизнеобеспечения жилища;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классифицировать источники опасности в быту (пожароопасные предметы, электроприборы, газовое оборудование, бытовая химия, медикаменты); - знать права, обязанности и ответственность граждан в области пожарной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знать правила вызова экстренных служб и ответственность за ложные сообщения;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правила безопасного поведения, позволяющие предупредить возникновение опасных ситуаций в быту;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опасных ситуациях в лифте, на лестничной площадке и лестничном марше и в других местах общего пользования, соблюдать правила эксплуатации мусоропровода;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пожаре в жилых и общественных зданиях, в том числе правильно использовать первичные средства пожаротушения.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3 «Безопасность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классифицировать виды опасностей на транспорте (наземный, подземный, железнодорожный, водный, воздушный);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правила дорожного движения, установленные для пешехода, пассажира, водителя велосипеда и иных средств передвижения;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предупреждать возникновение сложных и опасных ситуаций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в ситуациях, когда человек стал участником происшествия на транспорте (наземном, подземном, железнодорожном, воздушном, водном).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4 «Безопасность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потенциальные источники опасности в общественных местах, в том числе техногенного происхождения;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возникновении пожара и происшествиях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эвакуироваться из общественных мест и зданий;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правила безопасного поведения в местах массового пребывания людей (в толпе);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распознавать и характеризовать ситуации криминогенного и антиобщественного характера (кража, грабеж, мошенничество, хулиганство, ксенофобия);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в ситуациях криминогенного и антиобщественного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знать правила информирования экстренных служб.</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5 «Безопасность в природной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раскрывать смысл понятия экологии, экологической культуры, значения экологии для устойчивого развития общества;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помнить и выполнять правила безопасного поведения при неблагоприятной экологической обстановке;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color w:val="181818"/>
          <w:sz w:val="24"/>
          <w:szCs w:val="24"/>
          <w:lang w:eastAsia="ru-RU"/>
        </w:rPr>
        <w:t xml:space="preserve">-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w:t>
      </w:r>
      <w:r w:rsidRPr="005A51B1">
        <w:rPr>
          <w:rFonts w:ascii="Times New Roman" w:eastAsia="Times New Roman" w:hAnsi="Times New Roman" w:cs="Times New Roman"/>
          <w:color w:val="181818"/>
          <w:sz w:val="24"/>
          <w:szCs w:val="24"/>
          <w:lang w:eastAsia="ru-RU"/>
        </w:rPr>
        <w:lastRenderedPageBreak/>
        <w:t>происхождения (наводнения, сели, цунами, снежные лавины), природных пожаров (лесные, торфяные, степные);</w:t>
      </w:r>
      <w:proofErr w:type="gramEnd"/>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правила безопасного поведения на природе;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правила безопасного поведения на водоемах в различное время года;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 характеризовать правила само- и взаимопомощи </w:t>
      </w:r>
      <w:proofErr w:type="gramStart"/>
      <w:r w:rsidRPr="005A51B1">
        <w:rPr>
          <w:rFonts w:ascii="Times New Roman" w:eastAsia="Times New Roman" w:hAnsi="Times New Roman" w:cs="Times New Roman"/>
          <w:color w:val="181818"/>
          <w:sz w:val="24"/>
          <w:szCs w:val="24"/>
          <w:lang w:eastAsia="ru-RU"/>
        </w:rPr>
        <w:t>терпящим</w:t>
      </w:r>
      <w:proofErr w:type="gramEnd"/>
      <w:r w:rsidRPr="005A51B1">
        <w:rPr>
          <w:rFonts w:ascii="Times New Roman" w:eastAsia="Times New Roman" w:hAnsi="Times New Roman" w:cs="Times New Roman"/>
          <w:color w:val="181818"/>
          <w:sz w:val="24"/>
          <w:szCs w:val="24"/>
          <w:lang w:eastAsia="ru-RU"/>
        </w:rPr>
        <w:t xml:space="preserve"> бедствие на воде;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знать и применять способы подачи сигнала о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6 «Здоровье и как его сохранить. Основы медицинских знаний»: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раскрывать смысл понятий здоровья (физического и психического) и здорового образа жизни;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факторы, влияющие на здоровье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сформировать негативное отношение к вредным привычкам (</w:t>
      </w:r>
      <w:proofErr w:type="spellStart"/>
      <w:r w:rsidRPr="005A51B1">
        <w:rPr>
          <w:rFonts w:ascii="Times New Roman" w:eastAsia="Times New Roman" w:hAnsi="Times New Roman" w:cs="Times New Roman"/>
          <w:color w:val="181818"/>
          <w:sz w:val="24"/>
          <w:szCs w:val="24"/>
          <w:lang w:eastAsia="ru-RU"/>
        </w:rPr>
        <w:t>табакокурение</w:t>
      </w:r>
      <w:proofErr w:type="spellEnd"/>
      <w:r w:rsidRPr="005A51B1">
        <w:rPr>
          <w:rFonts w:ascii="Times New Roman" w:eastAsia="Times New Roman" w:hAnsi="Times New Roman" w:cs="Times New Roman"/>
          <w:color w:val="181818"/>
          <w:sz w:val="24"/>
          <w:szCs w:val="24"/>
          <w:lang w:eastAsia="ru-RU"/>
        </w:rPr>
        <w:t>, алкоголизм, наркомания, игровая зависимость);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приводить примеры мер защиты от инфекционных и неинфекционных заболеваний;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в случае возникновения чрезвычайных ситуаций биолого-социального происхождения (эпидемии, пандемии);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оказывать первую помощь и самопомощь при неотложных состояниях.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7 «Безопасность в социуме»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приводить примеры межличностного и группового конфликта;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способы избегания и разрешения конфликтных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 характеризовать опасные проявления конфликтов (в том числе насилие, </w:t>
      </w:r>
      <w:proofErr w:type="spellStart"/>
      <w:r w:rsidRPr="005A51B1">
        <w:rPr>
          <w:rFonts w:ascii="Times New Roman" w:eastAsia="Times New Roman" w:hAnsi="Times New Roman" w:cs="Times New Roman"/>
          <w:color w:val="181818"/>
          <w:sz w:val="24"/>
          <w:szCs w:val="24"/>
          <w:lang w:eastAsia="ru-RU"/>
        </w:rPr>
        <w:t>буллинг</w:t>
      </w:r>
      <w:proofErr w:type="spellEnd"/>
      <w:r w:rsidRPr="005A51B1">
        <w:rPr>
          <w:rFonts w:ascii="Times New Roman" w:eastAsia="Times New Roman" w:hAnsi="Times New Roman" w:cs="Times New Roman"/>
          <w:color w:val="181818"/>
          <w:sz w:val="24"/>
          <w:szCs w:val="24"/>
          <w:lang w:eastAsia="ru-RU"/>
        </w:rPr>
        <w:t xml:space="preserve"> (травля));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приводить примеры манипуляций и способов противостоять манипуляциям (например, вовлечение в преступную, асоциальную, деструктивную деятельность, в том числе в субкультуры и формируемые на их основе сообщества экстремистской и суицидальной направленности);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соблюдать правила коммуникации с незнакомыми людьми (в том числе с подозрительными людьми, у которых могут иметься преступные намерения); -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опасных проявлениях конфликта и при возможных манипуляциях;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распознавать опасности и соблюдать правила безопасного поведения в практике современных молодежных увлечений.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8 «Безопасность в информационном пространстве»: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приводить примеры информационных и компьютерных угроз;</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потенциальные риски и угрозы при использовании сети Интернет, предупреждать риски и угрозы в Интернете;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предупреждать возникновение сложных и опасных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владеть принципами безопасного использования Интернета;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 характеризовать и предотвращать потенциальные риски и угрозы при использовании Интернета (например: мошенничество, </w:t>
      </w:r>
      <w:proofErr w:type="spellStart"/>
      <w:r w:rsidRPr="005A51B1">
        <w:rPr>
          <w:rFonts w:ascii="Times New Roman" w:eastAsia="Times New Roman" w:hAnsi="Times New Roman" w:cs="Times New Roman"/>
          <w:color w:val="181818"/>
          <w:sz w:val="24"/>
          <w:szCs w:val="24"/>
          <w:lang w:eastAsia="ru-RU"/>
        </w:rPr>
        <w:t>игромания</w:t>
      </w:r>
      <w:proofErr w:type="spellEnd"/>
      <w:r w:rsidRPr="005A51B1">
        <w:rPr>
          <w:rFonts w:ascii="Times New Roman" w:eastAsia="Times New Roman" w:hAnsi="Times New Roman" w:cs="Times New Roman"/>
          <w:color w:val="181818"/>
          <w:sz w:val="24"/>
          <w:szCs w:val="24"/>
          <w:lang w:eastAsia="ru-RU"/>
        </w:rPr>
        <w:t>, деструктивные сообщества в социальных сетях).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lastRenderedPageBreak/>
        <w:t>Модуль 9 «Основы противодействия экстремизму и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понятия экстремизма, терроризма, их причины и последствия;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сформировать негативное отношение к экстремистской и террористической 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распознавать ситуации угрозы террористического акта в доме, в общественном месте;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при обнаружении в общественных местах бесхозных (или опасных) вещей и предметов;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безопасно действовать в условиях совершения террористического акта, в том числе при захвате и освобождении заложников;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организационные основы системы противодействия терроризму и экстремизму в Российской Федерации.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Модуль 10 «Взаимодействие личности, общества и государства в обеспечении безопасности жизни и здоровья населения»: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роль человека, общества и государства при обеспечении безопасности жизни и здоровья населения в Российской Федерации;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объяснять правила оповещения и эвакуации населения в условиях чрезвычайных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владеть правилами безопасного поведения и безопасно действовать в различных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владеть способами антикоррупционного поведения с учетом возрастных обязанностей;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информировать население и соответствующие органы о возникновении опасных ситуаций.</w:t>
      </w:r>
    </w:p>
    <w:p w:rsidR="00735C35" w:rsidRPr="005A51B1" w:rsidRDefault="00AE0899" w:rsidP="00735C35">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 </w:t>
      </w:r>
    </w:p>
    <w:p w:rsidR="00AE0899" w:rsidRPr="005A51B1" w:rsidRDefault="00AE0899" w:rsidP="00735C35">
      <w:pPr>
        <w:shd w:val="clear" w:color="auto" w:fill="FFFFFF"/>
        <w:spacing w:after="0" w:line="240" w:lineRule="auto"/>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  Содержание учебного предмета, курса. </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1 «Культура безопасности в современном обществе»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Введение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Цель и задачи предмета ОБЖ, его ключевые понятия и значение для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Понятия «опасность», «безопасность», «риск».</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Источники опасности и их классификация.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Смысл понятия «Культура безопасности жизнедеятельности».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Общие принципы безопасного поведения.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поведения в опасных и чрезвычайных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Сходство и различия опасной, экстремальной и чрезвычайной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Уровни взаимодействия человека и окружающей среды.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Механизм перерастания повседневной ситуации в чрезвычайную ситуацию.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Угрозы безопасности и общие правила поведения в опасных и чрезвычайных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2 «Безопасность в быту»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Основные опасности в быту. Отравления. Первая помощь при отравлениях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Основные источники опасности в быту.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Бытовые отравления и причины их возникновения.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Классификация ядовитых веществ и их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Признаки отравления, приемы и правила оказания первой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комплектования и хранения домашней аптечки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Основные опасности в быту. Травмы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Бытовые травмы и правила их предупреждения.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и правила оказания первой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безопасности при обращении с газом, электричеством. Места общего пользования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обращения с газовыми и электрическими приборами.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в лифте, а также при входе и выходе из него.</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эксплуатации мусоропровода.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и правила оказания первой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Пожарная безопасность в жилых помещениях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Пожар и факторы его развития.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Условия и причины возникновения пожаров, их возможные последствия.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Первичные средства пожаротушения.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вызова экстренных служб и порядок взаимодействия с ними, ответственность за ложные сообщения.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Права, обязанности и ответственность граждан в области пожарной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Проникновение в дом злоумышленников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Меры по предотвращению проникновения злоумышленников в дом.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с малознакомыми людьми.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при попытке проникновения в дом посторонних.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Аварийные ситуации техногенного происхождения в коммунальных системах жизнеобеспечения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Классификация аварийных ситуаций в коммунальных системах жизнеобеспечения.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подготовки к возможным авариям на коммунальных системах.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авариях на коммунальных системах.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3 «Безопасность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дорожного движения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дорожного движения и их значение.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Условия обеспечения безопасности участников дорожного движения.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Безопасность пешехода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дорожного движения для пешеходов.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Дорожные знаки для пешеходов.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Дорожные ловушки и правила их предупреждения.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5A51B1">
        <w:rPr>
          <w:rFonts w:ascii="Times New Roman" w:eastAsia="Times New Roman" w:hAnsi="Times New Roman" w:cs="Times New Roman"/>
          <w:color w:val="181818"/>
          <w:sz w:val="24"/>
          <w:szCs w:val="24"/>
          <w:lang w:eastAsia="ru-RU"/>
        </w:rPr>
        <w:t>Световозвращающие</w:t>
      </w:r>
      <w:proofErr w:type="spellEnd"/>
      <w:r w:rsidRPr="005A51B1">
        <w:rPr>
          <w:rFonts w:ascii="Times New Roman" w:eastAsia="Times New Roman" w:hAnsi="Times New Roman" w:cs="Times New Roman"/>
          <w:color w:val="181818"/>
          <w:sz w:val="24"/>
          <w:szCs w:val="24"/>
          <w:lang w:eastAsia="ru-RU"/>
        </w:rPr>
        <w:t xml:space="preserve"> элементы и правила их применения.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Безопасность пассажира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дорожного движения для пассажиров.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Обязанности пассажиров наземного общественного транспорта.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Ремень безопасности и правила его применения.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пассажиров при различных происшествиях на наземном общественном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пассажира мотоцикла.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Безопасность водителя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дорожного движения для водителя велосипеда и иных средств передвижения.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Дорожные знаки для водителя велосипеда.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подготовки велосипеда к пользованию.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Сигналы велосипедиста.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Дорожно-транспортные происшествия. Алгоритм действий при ДТП</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Дорожно-транспортные происшествия и причины их возникновения.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Основные факторы риска возникновения ДТП.</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очевидца дорожно-транспортного происшествия.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пожаре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Пассажиры на различных видах транспорта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Особенности различных видов транспорта (подземного, железнодорожного, водного, воздушного).</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Обязанности пассажиров отдельных видов транспорта.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пассажиров при различных происшествиях на отдельных видах транспорта.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Элементы первой помощи при чрезвычайных ситуациях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Первая помощь и последовательность ее оказания.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и правила оказания первой помощи при различных травмах в результате чрезвычайных ситуаций на транспорте.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4 «Безопасность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Основные опасности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Общественные места и их характеристики.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Потенциальные источники опасности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вызова экстренных служб и порядок взаимодействия с ними.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Действия при возникновении массовых беспорядков, паники и толпы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Массовые </w:t>
      </w:r>
      <w:proofErr w:type="gramStart"/>
      <w:r w:rsidRPr="005A51B1">
        <w:rPr>
          <w:rFonts w:ascii="Times New Roman" w:eastAsia="Times New Roman" w:hAnsi="Times New Roman" w:cs="Times New Roman"/>
          <w:color w:val="181818"/>
          <w:sz w:val="24"/>
          <w:szCs w:val="24"/>
          <w:lang w:eastAsia="ru-RU"/>
        </w:rPr>
        <w:t>мероприятии</w:t>
      </w:r>
      <w:proofErr w:type="gramEnd"/>
      <w:r w:rsidRPr="005A51B1">
        <w:rPr>
          <w:rFonts w:ascii="Times New Roman" w:eastAsia="Times New Roman" w:hAnsi="Times New Roman" w:cs="Times New Roman"/>
          <w:color w:val="181818"/>
          <w:sz w:val="24"/>
          <w:szCs w:val="24"/>
          <w:lang w:eastAsia="ru-RU"/>
        </w:rPr>
        <w:t xml:space="preserve"> и правила подготовки к ним.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беспорядках в местах массового пребывания людей.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попадании в толпу и давку.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Пожарная безопасность в общественных местах. Действия при обрушении зданий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обнаружении угрозы возникновения пожара.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эвакуации из общественных мест и зданий.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Безопасность в общественных местах. Основные риски в ситуациях криминогенного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Опасности криминогенного и антиобщественного характера в общественных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Оборудование мест массового пребывания людей.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в ситуациях криминогенного и антиобщественного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взаимодействии с правоохранительными органами.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5 «Безопасность в природной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Классификация и характеристика чрезвычайных ситуаций природного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Чрезвычайные ситуации природного характера и их классификация.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Автономные условия и подготовка к ним.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Автономные условия, их особенности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подготовки к длительному автономному существованию.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автономном существовании в природной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ориентирования на местности.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Природные пожары, их виды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Факторы и причины возникновения пожаров.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нахождении в зоне природного пожара.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Сигналы бедствия и способы их подачи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потере ориентировки в лесу.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Способы подачи сигналов бедствия.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Встречи с дикими животными, опасными насекомыми, клещами и змеями.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Распознавание растений и грибов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необходимые для снижения риска встречи с дикими животными.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встрече с дикими животными.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укусах диких животных, змей, пауков, клещей и насекомых.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Отличия съедобных грибов и растений </w:t>
      </w:r>
      <w:proofErr w:type="gramStart"/>
      <w:r w:rsidRPr="005A51B1">
        <w:rPr>
          <w:rFonts w:ascii="Times New Roman" w:eastAsia="Times New Roman" w:hAnsi="Times New Roman" w:cs="Times New Roman"/>
          <w:color w:val="181818"/>
          <w:sz w:val="24"/>
          <w:szCs w:val="24"/>
          <w:lang w:eastAsia="ru-RU"/>
        </w:rPr>
        <w:t>от</w:t>
      </w:r>
      <w:proofErr w:type="gramEnd"/>
      <w:r w:rsidRPr="005A51B1">
        <w:rPr>
          <w:rFonts w:ascii="Times New Roman" w:eastAsia="Times New Roman" w:hAnsi="Times New Roman" w:cs="Times New Roman"/>
          <w:color w:val="181818"/>
          <w:sz w:val="24"/>
          <w:szCs w:val="24"/>
          <w:lang w:eastAsia="ru-RU"/>
        </w:rPr>
        <w:t xml:space="preserve"> ядовитых.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необходимые для снижения риска отравления ядовитыми грибами и растениями.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безопасного поведения в горах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Устройство гор и классификация горных пород.</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безопасного поведения в горах.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Снежные лавины,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попадании в лавину.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Камнепады,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необходимых для снижения рисков камнепада.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Сели,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попадании в зону селя.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Оползни,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начале оползня.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безопасного поведения на водоемах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Общие правила безопасного поведения на водоемах.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купания в подготовленных и неподготовленных местах.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обнаружении тонущего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Правила поведения при нахождении на </w:t>
      </w:r>
      <w:proofErr w:type="spellStart"/>
      <w:r w:rsidRPr="005A51B1">
        <w:rPr>
          <w:rFonts w:ascii="Times New Roman" w:eastAsia="Times New Roman" w:hAnsi="Times New Roman" w:cs="Times New Roman"/>
          <w:color w:val="181818"/>
          <w:sz w:val="24"/>
          <w:szCs w:val="24"/>
          <w:lang w:eastAsia="ru-RU"/>
        </w:rPr>
        <w:t>плавсредствах</w:t>
      </w:r>
      <w:proofErr w:type="spellEnd"/>
      <w:r w:rsidRPr="005A51B1">
        <w:rPr>
          <w:rFonts w:ascii="Times New Roman" w:eastAsia="Times New Roman" w:hAnsi="Times New Roman" w:cs="Times New Roman"/>
          <w:color w:val="181818"/>
          <w:sz w:val="24"/>
          <w:szCs w:val="24"/>
          <w:lang w:eastAsia="ru-RU"/>
        </w:rPr>
        <w:t>.</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при нахождении на льду.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обнаружении человека в полынье.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Безопасное поведение при угрозе наводнения, цунами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Наводнения,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наводнении.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Цунами,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нахождении в зоне цунами.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безопасного поведения при урагане, буре, смерче, грозе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Ураганы, бури, смерчи,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ураганах, бурях и смерчах.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Грозы,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попадании в грозу.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Безопасное поведение при угрозе землетрясения, извержения вулкана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Землетрясения и извержения вулканов, их характеристики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землетрясении.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попадании под завал во время землетрясения.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нахождении в зоне извержения вулкана.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Экология и ее значение для устойчивого развития общества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Смысл понятий «экология» и «экологическая культура».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Значение экологии для устойчивого развития общества.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безопасного поведения при неблагоприятной экологической обстановке.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6 «Здоровье и как его сохранить. Основы медицинских знаний»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Общие представления о здоровье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Смысл понятий «здоровье» и «здоровый образ жизни», их содержание и значение для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Факторы, влияющие на здоровье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Элементы здорового образа жизни.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Ответственность за сохранения здоровья.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Инфекционные заболевания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«инфекционные заболевания», причины их возникновения.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Механизм распространения инфекционных заболеваний, меры их профилактики и защиты от них.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возникновении чрезвычайных ситуаций биолого-социального происхождения (эпидемия, пандемия).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Неинфекционные заболевания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«неинфекционные заболевания» и их классификация.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Факторы риска неинфекционных заболеваний.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Меры профилактики неинфекционных заболеваний и защиты от них.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Диспансеризация и ее задачи.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Психическое здоровье и психологическое благополучие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«психическое здоровье» и «психологическое благополучие».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Современные модели психического здоровья и здоровой личности.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Стресс и его влияние на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Меры профилактики стресса, способы самоконтроля и </w:t>
      </w:r>
      <w:proofErr w:type="spellStart"/>
      <w:r w:rsidRPr="005A51B1">
        <w:rPr>
          <w:rFonts w:ascii="Times New Roman" w:eastAsia="Times New Roman" w:hAnsi="Times New Roman" w:cs="Times New Roman"/>
          <w:color w:val="181818"/>
          <w:sz w:val="24"/>
          <w:szCs w:val="24"/>
          <w:lang w:eastAsia="ru-RU"/>
        </w:rPr>
        <w:t>саморегуляции</w:t>
      </w:r>
      <w:proofErr w:type="spellEnd"/>
      <w:r w:rsidRPr="005A51B1">
        <w:rPr>
          <w:rFonts w:ascii="Times New Roman" w:eastAsia="Times New Roman" w:hAnsi="Times New Roman" w:cs="Times New Roman"/>
          <w:color w:val="181818"/>
          <w:sz w:val="24"/>
          <w:szCs w:val="24"/>
          <w:lang w:eastAsia="ru-RU"/>
        </w:rPr>
        <w:t xml:space="preserve"> эмоциональных состояний.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Первая помощь и самопомощь при неотложных состояниях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«первая помощь» и обязанность по ее оказанию.</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Универсальный алгоритм оказания первой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Назначение и состав аптечки первой помощи.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Порядок действий при оказании первой помощи в различных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психологической поддержки пострадавшего.</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7 «Безопасность в социуме»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Общение – основа социального взаимодействия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Общение и его значение для человека.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Способы организации эффективного и позитивного общения.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и правила безопасной межличностной коммуникации и комфортного взаимодействия в группе.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Признаки конструктивного и деструктивного общения, факторы и причины развития конфликта.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Конфликты в процессе общения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«конфликт» и стадии его развития.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Условия и ситуации возникновения межличностных и групповых конфликтов.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Безопасные и эффективные способы избегания и разрешения конфликтных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для снижения риска конфликта, и порядок действий при его опасных проявлениях.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Способ разрешения конфликта с помощью третье стороны (модератора).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Манипуляция и способы противостоять 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Манипуляции в ходе межличностного общения.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распознавания манипуляций и способы противостояния ей.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Опасные проявления конфликтов и манипуляций. Действия в сложных ситуациях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 xml:space="preserve">Опасные формы проявления конфликта: агрессия, домашнее насилие и </w:t>
      </w:r>
      <w:proofErr w:type="spellStart"/>
      <w:r w:rsidRPr="005A51B1">
        <w:rPr>
          <w:rFonts w:ascii="Times New Roman" w:eastAsia="Times New Roman" w:hAnsi="Times New Roman" w:cs="Times New Roman"/>
          <w:color w:val="181818"/>
          <w:sz w:val="24"/>
          <w:szCs w:val="24"/>
          <w:lang w:eastAsia="ru-RU"/>
        </w:rPr>
        <w:t>буллинг</w:t>
      </w:r>
      <w:proofErr w:type="spellEnd"/>
      <w:r w:rsidRPr="005A51B1">
        <w:rPr>
          <w:rFonts w:ascii="Times New Roman" w:eastAsia="Times New Roman" w:hAnsi="Times New Roman" w:cs="Times New Roman"/>
          <w:color w:val="181818"/>
          <w:sz w:val="24"/>
          <w:szCs w:val="24"/>
          <w:lang w:eastAsia="ru-RU"/>
        </w:rPr>
        <w:t>.</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Безопасное поведение и современные увлечения молодежи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Современные молодежные увлечения и опасности, связанные с ними, правила безопасного поведения.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безопасной коммуникации с незнакомыми людьми.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8 «Безопасность в информационном пространстве»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Безопасность в цифровой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«цифровая среда», ее характеристики и примеры информационных и компьютерных угроз</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Риски и угрозы при использовании Интернета.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Опасные программы и явления цифровой среды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Опасные программы и приложения и их разновидности.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Опасные явления цифровой среды.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 xml:space="preserve">Правила </w:t>
      </w:r>
      <w:proofErr w:type="spellStart"/>
      <w:r w:rsidRPr="005A51B1">
        <w:rPr>
          <w:rFonts w:ascii="Times New Roman" w:eastAsia="Times New Roman" w:hAnsi="Times New Roman" w:cs="Times New Roman"/>
          <w:color w:val="181818"/>
          <w:sz w:val="24"/>
          <w:szCs w:val="24"/>
          <w:lang w:eastAsia="ru-RU"/>
        </w:rPr>
        <w:t>кибергигиены</w:t>
      </w:r>
      <w:proofErr w:type="spellEnd"/>
      <w:r w:rsidRPr="005A51B1">
        <w:rPr>
          <w:rFonts w:ascii="Times New Roman" w:eastAsia="Times New Roman" w:hAnsi="Times New Roman" w:cs="Times New Roman"/>
          <w:color w:val="181818"/>
          <w:sz w:val="24"/>
          <w:szCs w:val="24"/>
          <w:lang w:eastAsia="ru-RU"/>
        </w:rPr>
        <w:t>, необходимые для предупреждения возникновения сложных и опасных ситуаций в цифровой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i/>
          <w:iCs/>
          <w:color w:val="181818"/>
          <w:sz w:val="24"/>
          <w:szCs w:val="24"/>
          <w:lang w:eastAsia="ru-RU"/>
        </w:rPr>
        <w:t>Опасный</w:t>
      </w:r>
      <w:proofErr w:type="gramEnd"/>
      <w:r w:rsidRPr="005A51B1">
        <w:rPr>
          <w:rFonts w:ascii="Times New Roman" w:eastAsia="Times New Roman" w:hAnsi="Times New Roman" w:cs="Times New Roman"/>
          <w:i/>
          <w:iCs/>
          <w:color w:val="181818"/>
          <w:sz w:val="24"/>
          <w:szCs w:val="24"/>
          <w:lang w:eastAsia="ru-RU"/>
        </w:rPr>
        <w:t xml:space="preserve"> контент и опасные люди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Основные виды опасного и запрещенного контента в Интернете и его признаки.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Приемы распознавания опасностей при использовании Интернета.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5A51B1">
        <w:rPr>
          <w:rFonts w:ascii="Times New Roman" w:eastAsia="Times New Roman" w:hAnsi="Times New Roman" w:cs="Times New Roman"/>
          <w:color w:val="181818"/>
          <w:sz w:val="24"/>
          <w:szCs w:val="24"/>
          <w:lang w:eastAsia="ru-RU"/>
        </w:rPr>
        <w:t>кибербуллинга</w:t>
      </w:r>
      <w:proofErr w:type="spellEnd"/>
      <w:r w:rsidRPr="005A51B1">
        <w:rPr>
          <w:rFonts w:ascii="Times New Roman" w:eastAsia="Times New Roman" w:hAnsi="Times New Roman" w:cs="Times New Roman"/>
          <w:color w:val="181818"/>
          <w:sz w:val="24"/>
          <w:szCs w:val="24"/>
          <w:lang w:eastAsia="ru-RU"/>
        </w:rPr>
        <w:t>, вербовки в различные организации и группы).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Деструктивные течения и защита от них</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Деструктивные течения в Интернете, их признаки и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безопасного использования Интернета по предотвращению рисков и угроз вовлечения в различную деструктивную деятельность.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Безопасное поведение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Положительные возможности цифровой среды.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Противоправное поведение в Интернете.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поведения в цифровой среде.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9 «Основы противодействия экстремизму и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Основы противодействия экстремизму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«экстремизм», его содержание, причины, возможные варианты проявления экстремизма и их последствия.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Роль государства, общества и личности в противодействии экстремизму.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Основы общественно-государственной системы противодействия экстремизму.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Основы противодействия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 терроризм», его содержание, причины, возможные варианты проявления терроризма и их последствия.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Цели и формы проявления террористических актов, их последствия.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Роль государства, общества и личности в противодействии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Основы общественно-государственной системы противодействия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Уровни террористической 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Контртеррористическая операция и ее цели.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Роль личности в противодействии терроризму</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Признаки вовлечения в террористическую деятельность.</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Правила антитеррористического поведения.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Основы контртеррористической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Основы контртеррористической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Признаки угроз и подготовки различных форм терактов, правила безопасного поведения в условиях их совершения.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Правила поведения при совершении террористических актов</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A51B1">
        <w:rPr>
          <w:rFonts w:ascii="Times New Roman" w:eastAsia="Times New Roman" w:hAnsi="Times New Roman" w:cs="Times New Roman"/>
          <w:color w:val="181818"/>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roofErr w:type="gramEnd"/>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b/>
          <w:bCs/>
          <w:color w:val="181818"/>
          <w:sz w:val="24"/>
          <w:szCs w:val="24"/>
          <w:lang w:eastAsia="ru-RU"/>
        </w:rPr>
        <w:t>Модуль 10 «Взаимодействие личности, общества и государства в обеспечении безопасности жизни и здоровья населения»</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Взаимодействие государства, общества, личности в обеспечении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«национальная безопасность» и ее содержание.</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Факторы, от которых зависит состояние национальной безопасности.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Оборона страны</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История развития армии в России.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Назначение и структура Вооруженных сил Российской Федерации.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Воинская обязанность и воинская служба.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Гражданская оборона. Действия при сигнале «Внимание всем!»</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i/>
          <w:iCs/>
          <w:color w:val="181818"/>
          <w:sz w:val="24"/>
          <w:szCs w:val="24"/>
          <w:lang w:eastAsia="ru-RU"/>
        </w:rPr>
        <w:t>Предупреждение и ликвидация чрезвычайных ситуаций различного характера</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Понятие и классификация чрезвычайных ситуаций.</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lastRenderedPageBreak/>
        <w:t>Правила поведения при химической аварии.</w:t>
      </w:r>
    </w:p>
    <w:p w:rsidR="00AE0899" w:rsidRPr="005A51B1" w:rsidRDefault="00AE0899" w:rsidP="00AE0899">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A51B1">
        <w:rPr>
          <w:rFonts w:ascii="Times New Roman" w:eastAsia="Times New Roman" w:hAnsi="Times New Roman" w:cs="Times New Roman"/>
          <w:color w:val="181818"/>
          <w:sz w:val="24"/>
          <w:szCs w:val="24"/>
          <w:lang w:eastAsia="ru-RU"/>
        </w:rPr>
        <w:t>Единая государственная система предупреждения и ликвидации чрезвычайных ситуаций.</w:t>
      </w:r>
    </w:p>
    <w:p w:rsidR="00AE0899" w:rsidRPr="005A51B1" w:rsidRDefault="00AE0899" w:rsidP="00AE0899">
      <w:pPr>
        <w:spacing w:after="0" w:line="240" w:lineRule="auto"/>
        <w:rPr>
          <w:rFonts w:ascii="Times New Roman" w:hAnsi="Times New Roman" w:cs="Times New Roman"/>
          <w:sz w:val="24"/>
          <w:szCs w:val="24"/>
        </w:rPr>
      </w:pPr>
    </w:p>
    <w:p w:rsidR="00AE0899" w:rsidRPr="005A51B1" w:rsidRDefault="00AE0899" w:rsidP="00AE0899">
      <w:pPr>
        <w:spacing w:after="0" w:line="240" w:lineRule="auto"/>
        <w:rPr>
          <w:rFonts w:ascii="Times New Roman" w:hAnsi="Times New Roman" w:cs="Times New Roman"/>
          <w:sz w:val="24"/>
          <w:szCs w:val="24"/>
        </w:rPr>
      </w:pPr>
    </w:p>
    <w:p w:rsidR="00AE0899" w:rsidRPr="005A51B1" w:rsidRDefault="00AE0899" w:rsidP="00AE0899">
      <w:pPr>
        <w:spacing w:after="0" w:line="240" w:lineRule="auto"/>
        <w:rPr>
          <w:rFonts w:ascii="Times New Roman" w:eastAsia="Times New Roman" w:hAnsi="Times New Roman" w:cs="Times New Roman"/>
          <w:b/>
          <w:bCs/>
          <w:sz w:val="24"/>
          <w:szCs w:val="24"/>
          <w:lang w:eastAsia="ru-RU"/>
        </w:rPr>
      </w:pPr>
      <w:r w:rsidRPr="005A51B1">
        <w:rPr>
          <w:rFonts w:ascii="Times New Roman" w:eastAsia="Times New Roman" w:hAnsi="Times New Roman" w:cs="Times New Roman"/>
          <w:b/>
          <w:bCs/>
          <w:sz w:val="24"/>
          <w:szCs w:val="24"/>
          <w:lang w:eastAsia="ru-RU"/>
        </w:rPr>
        <w:t>Тематическое планирование по ОБЖ 8 класс</w:t>
      </w:r>
    </w:p>
    <w:p w:rsidR="00AE0899" w:rsidRPr="005A51B1" w:rsidRDefault="00AE0899" w:rsidP="00AE0899">
      <w:pPr>
        <w:spacing w:after="0" w:line="240" w:lineRule="auto"/>
        <w:ind w:left="360"/>
        <w:rPr>
          <w:rFonts w:ascii="Times New Roman" w:eastAsia="Times New Roman" w:hAnsi="Times New Roman" w:cs="Times New Roman"/>
          <w:b/>
          <w:bCs/>
          <w:sz w:val="24"/>
          <w:szCs w:val="24"/>
          <w:lang w:eastAsia="ru-RU"/>
        </w:rPr>
      </w:pPr>
    </w:p>
    <w:tbl>
      <w:tblPr>
        <w:tblStyle w:val="a5"/>
        <w:tblW w:w="10652" w:type="dxa"/>
        <w:tblInd w:w="-1046" w:type="dxa"/>
        <w:tblLayout w:type="fixed"/>
        <w:tblLook w:val="04A0" w:firstRow="1" w:lastRow="0" w:firstColumn="1" w:lastColumn="0" w:noHBand="0" w:noVBand="1"/>
      </w:tblPr>
      <w:tblGrid>
        <w:gridCol w:w="5353"/>
        <w:gridCol w:w="1613"/>
        <w:gridCol w:w="3686"/>
      </w:tblGrid>
      <w:tr w:rsidR="00AE0899" w:rsidRPr="005A51B1" w:rsidTr="005A51B1">
        <w:tc>
          <w:tcPr>
            <w:tcW w:w="5353" w:type="dxa"/>
          </w:tcPr>
          <w:p w:rsidR="00AE0899" w:rsidRPr="005A51B1" w:rsidRDefault="00AE0899" w:rsidP="00735C35">
            <w:pPr>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Название темы</w:t>
            </w:r>
          </w:p>
        </w:tc>
        <w:tc>
          <w:tcPr>
            <w:tcW w:w="1613" w:type="dxa"/>
          </w:tcPr>
          <w:p w:rsidR="00AE0899" w:rsidRPr="005A51B1" w:rsidRDefault="00AE0899" w:rsidP="00735C35">
            <w:pPr>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Количество часов для ее изучения</w:t>
            </w:r>
          </w:p>
        </w:tc>
        <w:tc>
          <w:tcPr>
            <w:tcW w:w="3686" w:type="dxa"/>
          </w:tcPr>
          <w:p w:rsidR="00AE0899" w:rsidRPr="005A51B1" w:rsidRDefault="00AE0899" w:rsidP="00735C35">
            <w:pPr>
              <w:jc w:val="center"/>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ЦОР</w:t>
            </w:r>
          </w:p>
        </w:tc>
      </w:tr>
      <w:tr w:rsidR="00AE0899" w:rsidRPr="005A51B1" w:rsidTr="005A51B1">
        <w:tc>
          <w:tcPr>
            <w:tcW w:w="5353" w:type="dxa"/>
          </w:tcPr>
          <w:p w:rsidR="00AE0899" w:rsidRPr="005A51B1" w:rsidRDefault="00AE0899" w:rsidP="00AE0899">
            <w:pPr>
              <w:spacing w:before="100" w:beforeAutospacing="1" w:after="100" w:afterAutospacing="1"/>
              <w:jc w:val="both"/>
              <w:rPr>
                <w:rFonts w:ascii="Times New Roman" w:eastAsia="Times New Roman" w:hAnsi="Times New Roman" w:cs="Times New Roman"/>
                <w:bCs/>
                <w:sz w:val="24"/>
                <w:szCs w:val="24"/>
                <w:lang w:eastAsia="ru-RU"/>
              </w:rPr>
            </w:pPr>
            <w:r w:rsidRPr="005A51B1">
              <w:rPr>
                <w:rFonts w:ascii="Times New Roman" w:hAnsi="Times New Roman" w:cs="Times New Roman"/>
                <w:b/>
                <w:color w:val="231F20"/>
                <w:sz w:val="24"/>
                <w:szCs w:val="24"/>
              </w:rPr>
              <w:t>Модуль1</w:t>
            </w:r>
            <w:r w:rsidRPr="005A51B1">
              <w:rPr>
                <w:rFonts w:ascii="Times New Roman" w:hAnsi="Times New Roman" w:cs="Times New Roman"/>
                <w:sz w:val="24"/>
                <w:szCs w:val="24"/>
              </w:rPr>
              <w:t>Культурабезопасности жизнедеятельности в современном обществе</w:t>
            </w:r>
          </w:p>
        </w:tc>
        <w:tc>
          <w:tcPr>
            <w:tcW w:w="1613" w:type="dxa"/>
          </w:tcPr>
          <w:p w:rsidR="00AE0899" w:rsidRPr="005A51B1" w:rsidRDefault="00735C35" w:rsidP="00735C35">
            <w:pPr>
              <w:spacing w:before="100" w:beforeAutospacing="1" w:after="100" w:afterAutospacing="1"/>
              <w:jc w:val="center"/>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2</w:t>
            </w:r>
          </w:p>
        </w:tc>
        <w:tc>
          <w:tcPr>
            <w:tcW w:w="3686" w:type="dxa"/>
          </w:tcPr>
          <w:p w:rsidR="00AE0899" w:rsidRPr="005A51B1" w:rsidRDefault="00735C35" w:rsidP="00735C35">
            <w:pPr>
              <w:spacing w:before="100" w:beforeAutospacing="1" w:after="100" w:afterAutospacing="1"/>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https://resh.edu.ru/subject/23/</w:t>
            </w:r>
          </w:p>
        </w:tc>
      </w:tr>
      <w:tr w:rsidR="00AE0899" w:rsidRPr="005A51B1" w:rsidTr="005A51B1">
        <w:tc>
          <w:tcPr>
            <w:tcW w:w="5353" w:type="dxa"/>
          </w:tcPr>
          <w:p w:rsidR="00AE0899" w:rsidRPr="005A51B1" w:rsidRDefault="00AE0899" w:rsidP="00AE0899">
            <w:pPr>
              <w:spacing w:before="100" w:beforeAutospacing="1" w:after="100" w:afterAutospacing="1"/>
              <w:jc w:val="both"/>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
                <w:bCs/>
                <w:sz w:val="24"/>
                <w:szCs w:val="24"/>
                <w:lang w:eastAsia="ru-RU"/>
              </w:rPr>
              <w:t>Модуль 2</w:t>
            </w:r>
            <w:r w:rsidRPr="005A51B1">
              <w:rPr>
                <w:rFonts w:ascii="Times New Roman" w:eastAsia="Times New Roman" w:hAnsi="Times New Roman" w:cs="Times New Roman"/>
                <w:bCs/>
                <w:sz w:val="24"/>
                <w:szCs w:val="24"/>
                <w:lang w:eastAsia="ru-RU"/>
              </w:rPr>
              <w:t xml:space="preserve"> Безопасность в быту</w:t>
            </w:r>
          </w:p>
        </w:tc>
        <w:tc>
          <w:tcPr>
            <w:tcW w:w="1613" w:type="dxa"/>
          </w:tcPr>
          <w:p w:rsidR="00AE0899" w:rsidRPr="005A51B1" w:rsidRDefault="00735C35" w:rsidP="00735C35">
            <w:pPr>
              <w:spacing w:before="100" w:beforeAutospacing="1" w:after="100" w:afterAutospacing="1"/>
              <w:jc w:val="center"/>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7</w:t>
            </w:r>
          </w:p>
        </w:tc>
        <w:tc>
          <w:tcPr>
            <w:tcW w:w="3686" w:type="dxa"/>
          </w:tcPr>
          <w:p w:rsidR="00AE0899" w:rsidRPr="005A51B1" w:rsidRDefault="00735C35" w:rsidP="00735C35">
            <w:pPr>
              <w:spacing w:before="100" w:beforeAutospacing="1" w:after="100" w:afterAutospacing="1"/>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https://resh.edu.ru/subject/lesson/5829/main/104183/</w:t>
            </w:r>
          </w:p>
        </w:tc>
      </w:tr>
      <w:tr w:rsidR="00AE0899" w:rsidRPr="005A51B1" w:rsidTr="005A51B1">
        <w:tc>
          <w:tcPr>
            <w:tcW w:w="5353" w:type="dxa"/>
          </w:tcPr>
          <w:p w:rsidR="00AE0899" w:rsidRPr="005A51B1" w:rsidRDefault="00AE0899" w:rsidP="00AE0899">
            <w:pPr>
              <w:spacing w:before="100" w:beforeAutospacing="1" w:after="100" w:afterAutospacing="1"/>
              <w:jc w:val="both"/>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
                <w:bCs/>
                <w:sz w:val="24"/>
                <w:szCs w:val="24"/>
                <w:lang w:eastAsia="ru-RU"/>
              </w:rPr>
              <w:t>Модуль 3</w:t>
            </w:r>
            <w:r w:rsidRPr="005A51B1">
              <w:rPr>
                <w:rFonts w:ascii="Times New Roman" w:eastAsia="Times New Roman" w:hAnsi="Times New Roman" w:cs="Times New Roman"/>
                <w:bCs/>
                <w:sz w:val="24"/>
                <w:szCs w:val="24"/>
                <w:lang w:eastAsia="ru-RU"/>
              </w:rPr>
              <w:t xml:space="preserve"> Безопасность в транспорте</w:t>
            </w:r>
          </w:p>
        </w:tc>
        <w:tc>
          <w:tcPr>
            <w:tcW w:w="1613" w:type="dxa"/>
          </w:tcPr>
          <w:p w:rsidR="00AE0899" w:rsidRPr="005A51B1" w:rsidRDefault="00DB48F9" w:rsidP="00735C3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686" w:type="dxa"/>
          </w:tcPr>
          <w:p w:rsidR="00AE0899" w:rsidRPr="005A51B1" w:rsidRDefault="00735C35" w:rsidP="00735C35">
            <w:pPr>
              <w:spacing w:before="100" w:beforeAutospacing="1" w:after="100" w:afterAutospacing="1"/>
              <w:rPr>
                <w:rFonts w:ascii="Times New Roman" w:eastAsia="Times New Roman" w:hAnsi="Times New Roman" w:cs="Times New Roman"/>
                <w:bCs/>
                <w:sz w:val="24"/>
                <w:szCs w:val="24"/>
                <w:lang w:eastAsia="ru-RU"/>
              </w:rPr>
            </w:pPr>
            <w:r w:rsidRPr="005A51B1">
              <w:rPr>
                <w:rFonts w:ascii="Times New Roman" w:eastAsia="Times New Roman" w:hAnsi="Times New Roman" w:cs="Times New Roman"/>
                <w:bCs/>
                <w:sz w:val="24"/>
                <w:szCs w:val="24"/>
                <w:lang w:eastAsia="ru-RU"/>
              </w:rPr>
              <w:t>https://resh.edu.ru/subject/lesson/3330/main/</w:t>
            </w:r>
          </w:p>
        </w:tc>
      </w:tr>
      <w:tr w:rsidR="00AE0899" w:rsidRPr="005A51B1" w:rsidTr="005A51B1">
        <w:tc>
          <w:tcPr>
            <w:tcW w:w="5353" w:type="dxa"/>
          </w:tcPr>
          <w:p w:rsidR="00AE0899" w:rsidRPr="005A51B1" w:rsidRDefault="00AE0899" w:rsidP="00AE0899">
            <w:pPr>
              <w:pStyle w:val="TableParagraph"/>
              <w:spacing w:before="40" w:line="223" w:lineRule="exact"/>
              <w:ind w:left="0"/>
              <w:jc w:val="both"/>
              <w:rPr>
                <w:rFonts w:ascii="Times New Roman" w:hAnsi="Times New Roman" w:cs="Times New Roman"/>
                <w:color w:val="231F20"/>
                <w:sz w:val="24"/>
                <w:szCs w:val="24"/>
              </w:rPr>
            </w:pPr>
            <w:r w:rsidRPr="005A51B1">
              <w:rPr>
                <w:rFonts w:ascii="Times New Roman" w:hAnsi="Times New Roman" w:cs="Times New Roman"/>
                <w:b/>
                <w:color w:val="231F20"/>
                <w:sz w:val="24"/>
                <w:szCs w:val="24"/>
              </w:rPr>
              <w:t>Модуль 4</w:t>
            </w:r>
            <w:r w:rsidRPr="005A51B1">
              <w:rPr>
                <w:rFonts w:ascii="Times New Roman" w:hAnsi="Times New Roman" w:cs="Times New Roman"/>
                <w:color w:val="231F20"/>
                <w:sz w:val="24"/>
                <w:szCs w:val="24"/>
              </w:rPr>
              <w:t xml:space="preserve"> Безопасность в общественных местах</w:t>
            </w:r>
          </w:p>
        </w:tc>
        <w:tc>
          <w:tcPr>
            <w:tcW w:w="1613" w:type="dxa"/>
          </w:tcPr>
          <w:p w:rsidR="00AE0899" w:rsidRPr="005A51B1" w:rsidRDefault="00735C35" w:rsidP="00735C35">
            <w:pPr>
              <w:pStyle w:val="TableParagraph"/>
              <w:spacing w:before="40" w:line="223" w:lineRule="exact"/>
              <w:ind w:left="107"/>
              <w:jc w:val="center"/>
              <w:rPr>
                <w:rFonts w:ascii="Times New Roman" w:hAnsi="Times New Roman" w:cs="Times New Roman"/>
                <w:color w:val="231F20"/>
                <w:sz w:val="24"/>
                <w:szCs w:val="24"/>
              </w:rPr>
            </w:pPr>
            <w:r w:rsidRPr="005A51B1">
              <w:rPr>
                <w:rFonts w:ascii="Times New Roman" w:hAnsi="Times New Roman" w:cs="Times New Roman"/>
                <w:color w:val="231F20"/>
                <w:sz w:val="24"/>
                <w:szCs w:val="24"/>
              </w:rPr>
              <w:t>6</w:t>
            </w:r>
          </w:p>
        </w:tc>
        <w:tc>
          <w:tcPr>
            <w:tcW w:w="3686" w:type="dxa"/>
          </w:tcPr>
          <w:p w:rsidR="00AE0899" w:rsidRPr="005A51B1" w:rsidRDefault="005A51B1" w:rsidP="00735C35">
            <w:pPr>
              <w:pStyle w:val="TableParagraph"/>
              <w:spacing w:before="40" w:line="223" w:lineRule="exact"/>
              <w:ind w:left="107"/>
              <w:rPr>
                <w:rFonts w:ascii="Times New Roman" w:hAnsi="Times New Roman" w:cs="Times New Roman"/>
                <w:color w:val="231F20"/>
                <w:sz w:val="24"/>
                <w:szCs w:val="24"/>
              </w:rPr>
            </w:pPr>
            <w:r w:rsidRPr="005A51B1">
              <w:rPr>
                <w:rFonts w:ascii="Times New Roman" w:hAnsi="Times New Roman" w:cs="Times New Roman"/>
                <w:color w:val="231F20"/>
                <w:sz w:val="24"/>
                <w:szCs w:val="24"/>
              </w:rPr>
              <w:t>https://resh.edu.ru/subject/lesson/3406/main/</w:t>
            </w:r>
          </w:p>
        </w:tc>
      </w:tr>
      <w:tr w:rsidR="00AE0899" w:rsidRPr="005A51B1" w:rsidTr="005A51B1">
        <w:tc>
          <w:tcPr>
            <w:tcW w:w="5353" w:type="dxa"/>
          </w:tcPr>
          <w:p w:rsidR="00AE0899" w:rsidRPr="005A51B1" w:rsidRDefault="00AE0899" w:rsidP="00AE0899">
            <w:pPr>
              <w:pStyle w:val="TableParagraph"/>
              <w:spacing w:before="40" w:line="223" w:lineRule="exact"/>
              <w:ind w:left="0"/>
              <w:jc w:val="both"/>
              <w:rPr>
                <w:rFonts w:ascii="Times New Roman" w:hAnsi="Times New Roman" w:cs="Times New Roman"/>
                <w:color w:val="231F20"/>
                <w:sz w:val="24"/>
                <w:szCs w:val="24"/>
              </w:rPr>
            </w:pPr>
            <w:r w:rsidRPr="005A51B1">
              <w:rPr>
                <w:rFonts w:ascii="Times New Roman" w:hAnsi="Times New Roman" w:cs="Times New Roman"/>
                <w:b/>
                <w:color w:val="231F20"/>
                <w:sz w:val="24"/>
                <w:szCs w:val="24"/>
              </w:rPr>
              <w:t>Модуль 5</w:t>
            </w:r>
            <w:r w:rsidRPr="005A51B1">
              <w:rPr>
                <w:rFonts w:ascii="Times New Roman" w:hAnsi="Times New Roman" w:cs="Times New Roman"/>
                <w:color w:val="231F20"/>
                <w:sz w:val="24"/>
                <w:szCs w:val="24"/>
              </w:rPr>
              <w:t xml:space="preserve"> Безопасность в природной среде</w:t>
            </w:r>
          </w:p>
        </w:tc>
        <w:tc>
          <w:tcPr>
            <w:tcW w:w="1613" w:type="dxa"/>
          </w:tcPr>
          <w:p w:rsidR="00AE0899" w:rsidRPr="005A51B1" w:rsidRDefault="00C92C2E" w:rsidP="00735C35">
            <w:pPr>
              <w:pStyle w:val="TableParagraph"/>
              <w:spacing w:before="40" w:line="223" w:lineRule="exact"/>
              <w:ind w:left="107"/>
              <w:jc w:val="center"/>
              <w:rPr>
                <w:rFonts w:ascii="Times New Roman" w:hAnsi="Times New Roman" w:cs="Times New Roman"/>
                <w:color w:val="231F20"/>
                <w:sz w:val="24"/>
                <w:szCs w:val="24"/>
              </w:rPr>
            </w:pPr>
            <w:r>
              <w:rPr>
                <w:rFonts w:ascii="Times New Roman" w:hAnsi="Times New Roman" w:cs="Times New Roman"/>
                <w:color w:val="231F20"/>
                <w:sz w:val="24"/>
                <w:szCs w:val="24"/>
              </w:rPr>
              <w:t>11</w:t>
            </w:r>
          </w:p>
        </w:tc>
        <w:tc>
          <w:tcPr>
            <w:tcW w:w="3686" w:type="dxa"/>
          </w:tcPr>
          <w:p w:rsidR="00AE0899" w:rsidRPr="005A51B1" w:rsidRDefault="005A51B1" w:rsidP="00735C35">
            <w:pPr>
              <w:pStyle w:val="TableParagraph"/>
              <w:spacing w:before="40" w:line="223" w:lineRule="exact"/>
              <w:ind w:left="107"/>
              <w:rPr>
                <w:rFonts w:ascii="Times New Roman" w:hAnsi="Times New Roman" w:cs="Times New Roman"/>
                <w:color w:val="231F20"/>
                <w:sz w:val="24"/>
                <w:szCs w:val="24"/>
              </w:rPr>
            </w:pPr>
            <w:r w:rsidRPr="005A51B1">
              <w:rPr>
                <w:rFonts w:ascii="Times New Roman" w:hAnsi="Times New Roman" w:cs="Times New Roman"/>
                <w:color w:val="231F20"/>
                <w:sz w:val="24"/>
                <w:szCs w:val="24"/>
              </w:rPr>
              <w:t>https://resh.edu.ru/subject/lesson/5820/start/10224/</w:t>
            </w:r>
          </w:p>
        </w:tc>
      </w:tr>
      <w:tr w:rsidR="00033B86" w:rsidRPr="005A51B1" w:rsidTr="005A51B1">
        <w:tc>
          <w:tcPr>
            <w:tcW w:w="5353" w:type="dxa"/>
          </w:tcPr>
          <w:p w:rsidR="00033B86" w:rsidRPr="005A51B1" w:rsidRDefault="00033B86" w:rsidP="00AE0899">
            <w:pPr>
              <w:pStyle w:val="TableParagraph"/>
              <w:spacing w:before="40" w:line="223" w:lineRule="exact"/>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ПА итоговая контрольная работа</w:t>
            </w:r>
          </w:p>
        </w:tc>
        <w:tc>
          <w:tcPr>
            <w:tcW w:w="1613" w:type="dxa"/>
          </w:tcPr>
          <w:p w:rsidR="00033B86" w:rsidRDefault="00033B86" w:rsidP="00735C35">
            <w:pPr>
              <w:pStyle w:val="TableParagraph"/>
              <w:spacing w:before="40" w:line="223" w:lineRule="exact"/>
              <w:ind w:left="107"/>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3686" w:type="dxa"/>
          </w:tcPr>
          <w:p w:rsidR="00033B86" w:rsidRPr="005A51B1" w:rsidRDefault="00033B86" w:rsidP="00735C35">
            <w:pPr>
              <w:pStyle w:val="TableParagraph"/>
              <w:spacing w:before="40" w:line="223" w:lineRule="exact"/>
              <w:ind w:left="107"/>
              <w:rPr>
                <w:rFonts w:ascii="Times New Roman" w:hAnsi="Times New Roman" w:cs="Times New Roman"/>
                <w:color w:val="231F20"/>
                <w:sz w:val="24"/>
                <w:szCs w:val="24"/>
              </w:rPr>
            </w:pPr>
          </w:p>
        </w:tc>
      </w:tr>
      <w:tr w:rsidR="00AE0899" w:rsidRPr="005A51B1" w:rsidTr="005A51B1">
        <w:tc>
          <w:tcPr>
            <w:tcW w:w="5353" w:type="dxa"/>
          </w:tcPr>
          <w:p w:rsidR="00AE0899" w:rsidRPr="005A51B1" w:rsidRDefault="00AE0899" w:rsidP="00735C35">
            <w:pPr>
              <w:pStyle w:val="TableParagraph"/>
              <w:spacing w:before="98" w:line="221" w:lineRule="exact"/>
              <w:ind w:left="0"/>
              <w:rPr>
                <w:rFonts w:ascii="Times New Roman" w:hAnsi="Times New Roman" w:cs="Times New Roman"/>
                <w:b/>
                <w:color w:val="231F20"/>
                <w:sz w:val="24"/>
                <w:szCs w:val="24"/>
              </w:rPr>
            </w:pPr>
            <w:r w:rsidRPr="005A51B1">
              <w:rPr>
                <w:rFonts w:ascii="Times New Roman" w:hAnsi="Times New Roman" w:cs="Times New Roman"/>
                <w:b/>
                <w:color w:val="231F20"/>
                <w:sz w:val="24"/>
                <w:szCs w:val="24"/>
              </w:rPr>
              <w:t>Итого</w:t>
            </w:r>
          </w:p>
        </w:tc>
        <w:tc>
          <w:tcPr>
            <w:tcW w:w="1613" w:type="dxa"/>
          </w:tcPr>
          <w:p w:rsidR="00AE0899" w:rsidRPr="005A51B1" w:rsidRDefault="00C92C2E" w:rsidP="00735C35">
            <w:pPr>
              <w:pStyle w:val="TableParagraph"/>
              <w:spacing w:before="98" w:line="221" w:lineRule="exact"/>
              <w:ind w:left="104"/>
              <w:jc w:val="center"/>
              <w:rPr>
                <w:rFonts w:ascii="Times New Roman" w:hAnsi="Times New Roman" w:cs="Times New Roman"/>
                <w:b/>
                <w:color w:val="231F20"/>
                <w:sz w:val="24"/>
                <w:szCs w:val="24"/>
              </w:rPr>
            </w:pPr>
            <w:r>
              <w:rPr>
                <w:rFonts w:ascii="Times New Roman" w:hAnsi="Times New Roman" w:cs="Times New Roman"/>
                <w:b/>
                <w:color w:val="231F20"/>
                <w:sz w:val="24"/>
                <w:szCs w:val="24"/>
              </w:rPr>
              <w:t>35</w:t>
            </w:r>
          </w:p>
        </w:tc>
        <w:tc>
          <w:tcPr>
            <w:tcW w:w="3686" w:type="dxa"/>
          </w:tcPr>
          <w:p w:rsidR="00AE0899" w:rsidRPr="005A51B1" w:rsidRDefault="00AE0899" w:rsidP="00735C35">
            <w:pPr>
              <w:pStyle w:val="TableParagraph"/>
              <w:spacing w:before="98" w:line="221" w:lineRule="exact"/>
              <w:ind w:left="104"/>
              <w:rPr>
                <w:rFonts w:ascii="Times New Roman" w:hAnsi="Times New Roman" w:cs="Times New Roman"/>
                <w:color w:val="231F20"/>
                <w:sz w:val="24"/>
                <w:szCs w:val="24"/>
              </w:rPr>
            </w:pPr>
          </w:p>
        </w:tc>
      </w:tr>
    </w:tbl>
    <w:p w:rsidR="00AE0899" w:rsidRPr="005A51B1" w:rsidRDefault="00AE0899" w:rsidP="00E30E45">
      <w:pPr>
        <w:rPr>
          <w:rFonts w:ascii="Times New Roman" w:hAnsi="Times New Roman" w:cs="Times New Roman"/>
          <w:sz w:val="24"/>
          <w:szCs w:val="24"/>
        </w:rPr>
      </w:pPr>
    </w:p>
    <w:p w:rsidR="005A51B1" w:rsidRPr="005A51B1" w:rsidRDefault="005A51B1" w:rsidP="005A51B1">
      <w:pPr>
        <w:tabs>
          <w:tab w:val="left" w:pos="1134"/>
        </w:tabs>
        <w:ind w:left="567"/>
        <w:contextualSpacing/>
        <w:jc w:val="center"/>
        <w:rPr>
          <w:rFonts w:ascii="Times New Roman" w:hAnsi="Times New Roman" w:cs="Times New Roman"/>
          <w:b/>
          <w:sz w:val="24"/>
          <w:szCs w:val="24"/>
          <w:u w:val="single"/>
        </w:rPr>
      </w:pPr>
      <w:r w:rsidRPr="005A51B1">
        <w:rPr>
          <w:rFonts w:ascii="Times New Roman" w:hAnsi="Times New Roman" w:cs="Times New Roman"/>
          <w:b/>
          <w:sz w:val="24"/>
          <w:szCs w:val="24"/>
          <w:u w:val="single"/>
        </w:rPr>
        <w:t xml:space="preserve">Учебно-методическое обеспечение. </w:t>
      </w:r>
    </w:p>
    <w:p w:rsidR="005A51B1" w:rsidRPr="005A51B1" w:rsidRDefault="005A51B1" w:rsidP="005A51B1">
      <w:pPr>
        <w:tabs>
          <w:tab w:val="left" w:pos="1134"/>
        </w:tabs>
        <w:ind w:left="567"/>
        <w:contextualSpacing/>
        <w:jc w:val="center"/>
        <w:rPr>
          <w:rFonts w:ascii="Times New Roman" w:eastAsia="Times New Roman" w:hAnsi="Times New Roman" w:cs="Times New Roman"/>
          <w:b/>
          <w:bCs/>
          <w:iCs/>
          <w:sz w:val="24"/>
          <w:szCs w:val="24"/>
          <w:u w:val="single"/>
          <w:lang w:eastAsia="ru-RU"/>
        </w:rPr>
      </w:pPr>
    </w:p>
    <w:p w:rsidR="005A51B1" w:rsidRPr="005A51B1" w:rsidRDefault="005A51B1" w:rsidP="005A51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Школьный учебник для </w:t>
      </w:r>
      <w:r w:rsidRPr="005A51B1">
        <w:rPr>
          <w:rFonts w:ascii="Times New Roman" w:eastAsia="Times New Roman" w:hAnsi="Times New Roman" w:cs="Times New Roman"/>
          <w:b/>
          <w:sz w:val="24"/>
          <w:szCs w:val="24"/>
          <w:lang w:eastAsia="ru-RU"/>
        </w:rPr>
        <w:t>8-9 класса</w:t>
      </w:r>
      <w:r w:rsidRPr="005A51B1">
        <w:rPr>
          <w:rFonts w:ascii="Times New Roman" w:eastAsia="Times New Roman" w:hAnsi="Times New Roman" w:cs="Times New Roman"/>
          <w:sz w:val="24"/>
          <w:szCs w:val="24"/>
          <w:lang w:eastAsia="ru-RU"/>
        </w:rPr>
        <w:t xml:space="preserve"> Д.П. Рудаков Основы безопасности жизнедеятельности в 2 частях: учеб</w:t>
      </w:r>
      <w:proofErr w:type="gramStart"/>
      <w:r w:rsidRPr="005A51B1">
        <w:rPr>
          <w:rFonts w:ascii="Times New Roman" w:eastAsia="Times New Roman" w:hAnsi="Times New Roman" w:cs="Times New Roman"/>
          <w:sz w:val="24"/>
          <w:szCs w:val="24"/>
          <w:lang w:eastAsia="ru-RU"/>
        </w:rPr>
        <w:t>.</w:t>
      </w:r>
      <w:proofErr w:type="gramEnd"/>
      <w:r w:rsidRPr="005A51B1">
        <w:rPr>
          <w:rFonts w:ascii="Times New Roman" w:eastAsia="Times New Roman" w:hAnsi="Times New Roman" w:cs="Times New Roman"/>
          <w:sz w:val="24"/>
          <w:szCs w:val="24"/>
          <w:lang w:eastAsia="ru-RU"/>
        </w:rPr>
        <w:t xml:space="preserve"> </w:t>
      </w:r>
      <w:proofErr w:type="gramStart"/>
      <w:r w:rsidRPr="005A51B1">
        <w:rPr>
          <w:rFonts w:ascii="Times New Roman" w:eastAsia="Times New Roman" w:hAnsi="Times New Roman" w:cs="Times New Roman"/>
          <w:sz w:val="24"/>
          <w:szCs w:val="24"/>
          <w:lang w:eastAsia="ru-RU"/>
        </w:rPr>
        <w:t>д</w:t>
      </w:r>
      <w:proofErr w:type="gramEnd"/>
      <w:r w:rsidRPr="005A51B1">
        <w:rPr>
          <w:rFonts w:ascii="Times New Roman" w:eastAsia="Times New Roman" w:hAnsi="Times New Roman" w:cs="Times New Roman"/>
          <w:sz w:val="24"/>
          <w:szCs w:val="24"/>
          <w:lang w:eastAsia="ru-RU"/>
        </w:rPr>
        <w:t xml:space="preserve">ля </w:t>
      </w:r>
      <w:proofErr w:type="spellStart"/>
      <w:r w:rsidRPr="005A51B1">
        <w:rPr>
          <w:rFonts w:ascii="Times New Roman" w:eastAsia="Times New Roman" w:hAnsi="Times New Roman" w:cs="Times New Roman"/>
          <w:sz w:val="24"/>
          <w:szCs w:val="24"/>
          <w:lang w:eastAsia="ru-RU"/>
        </w:rPr>
        <w:t>общеобразоват</w:t>
      </w:r>
      <w:proofErr w:type="spellEnd"/>
      <w:r w:rsidRPr="005A51B1">
        <w:rPr>
          <w:rFonts w:ascii="Times New Roman" w:eastAsia="Times New Roman" w:hAnsi="Times New Roman" w:cs="Times New Roman"/>
          <w:sz w:val="24"/>
          <w:szCs w:val="24"/>
          <w:lang w:eastAsia="ru-RU"/>
        </w:rPr>
        <w:t>. учреждений (Д.П. Рудаков; под научной редакцией Ю.С. Шойгу  – М.: Просвещение, 2022;</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5A51B1">
        <w:rPr>
          <w:rFonts w:ascii="Times New Roman" w:eastAsia="Times New Roman" w:hAnsi="Times New Roman" w:cs="Times New Roman"/>
          <w:b/>
          <w:sz w:val="24"/>
          <w:szCs w:val="24"/>
          <w:lang w:eastAsia="ru-RU"/>
        </w:rPr>
        <w:t>Оборудование и приборы</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1. Комплект плакатов «Оказание первой медицинской помощи».</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2. Аптечка первой медицинской помощи, шины, резиновый жгут, бинты.</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3. Персональный компьютер.</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4. Мультимедийный проектор.</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5. Кабинет «Точка Роста»</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 xml:space="preserve">6. </w:t>
      </w:r>
      <w:proofErr w:type="spellStart"/>
      <w:r w:rsidRPr="005A51B1">
        <w:rPr>
          <w:rFonts w:ascii="Times New Roman" w:eastAsia="Times New Roman" w:hAnsi="Times New Roman" w:cs="Times New Roman"/>
          <w:sz w:val="24"/>
          <w:szCs w:val="24"/>
          <w:lang w:eastAsia="ru-RU"/>
        </w:rPr>
        <w:t>Иммитаторы</w:t>
      </w:r>
      <w:proofErr w:type="spellEnd"/>
      <w:r w:rsidRPr="005A51B1">
        <w:rPr>
          <w:rFonts w:ascii="Times New Roman" w:eastAsia="Times New Roman" w:hAnsi="Times New Roman" w:cs="Times New Roman"/>
          <w:sz w:val="24"/>
          <w:szCs w:val="24"/>
          <w:lang w:eastAsia="ru-RU"/>
        </w:rPr>
        <w:t xml:space="preserve"> травм и поражений</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A51B1">
        <w:rPr>
          <w:rFonts w:ascii="Times New Roman" w:eastAsia="Times New Roman" w:hAnsi="Times New Roman" w:cs="Times New Roman"/>
          <w:sz w:val="24"/>
          <w:szCs w:val="24"/>
          <w:lang w:eastAsia="ru-RU"/>
        </w:rPr>
        <w:t>7.Маникены для отработки сердечно-легочной реанимации и удаления инородного тела из верхних дыхательных путей.</w:t>
      </w:r>
    </w:p>
    <w:p w:rsidR="005A51B1" w:rsidRPr="005A51B1" w:rsidRDefault="005A51B1" w:rsidP="005A51B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A51B1" w:rsidRPr="005A51B1" w:rsidRDefault="005A51B1" w:rsidP="005A51B1">
      <w:pPr>
        <w:shd w:val="clear" w:color="auto" w:fill="FFFFFF"/>
        <w:spacing w:after="0" w:line="240" w:lineRule="auto"/>
        <w:rPr>
          <w:rFonts w:ascii="Times New Roman" w:eastAsia="Times New Roman" w:hAnsi="Times New Roman" w:cs="Times New Roman"/>
          <w:b/>
          <w:color w:val="000000"/>
          <w:sz w:val="24"/>
          <w:szCs w:val="24"/>
          <w:lang w:eastAsia="ru-RU"/>
        </w:rPr>
      </w:pPr>
      <w:r w:rsidRPr="005A51B1">
        <w:rPr>
          <w:rFonts w:ascii="Times New Roman" w:eastAsia="Times New Roman" w:hAnsi="Times New Roman" w:cs="Times New Roman"/>
          <w:color w:val="000000"/>
          <w:sz w:val="24"/>
          <w:szCs w:val="24"/>
          <w:lang w:eastAsia="ru-RU"/>
        </w:rPr>
        <w:t xml:space="preserve">           </w:t>
      </w:r>
      <w:r w:rsidRPr="005A51B1">
        <w:rPr>
          <w:rFonts w:ascii="Times New Roman" w:eastAsia="Times New Roman" w:hAnsi="Times New Roman" w:cs="Times New Roman"/>
          <w:b/>
          <w:color w:val="000000"/>
          <w:sz w:val="24"/>
          <w:szCs w:val="24"/>
          <w:lang w:eastAsia="ru-RU"/>
        </w:rPr>
        <w:t>Примерное планирование по использованию оборудования «Точек роста»</w:t>
      </w:r>
    </w:p>
    <w:p w:rsidR="005A51B1" w:rsidRPr="005A51B1" w:rsidRDefault="005A51B1" w:rsidP="005A51B1">
      <w:pPr>
        <w:shd w:val="clear" w:color="auto" w:fill="FFFFFF"/>
        <w:rPr>
          <w:rFonts w:ascii="Times New Roman" w:eastAsia="Times New Roman" w:hAnsi="Times New Roman" w:cs="Times New Roman"/>
          <w:color w:val="000000"/>
          <w:sz w:val="24"/>
          <w:szCs w:val="24"/>
          <w:lang w:eastAsia="ru-RU"/>
        </w:rPr>
      </w:pPr>
      <w:r w:rsidRPr="005A51B1">
        <w:rPr>
          <w:rFonts w:ascii="Times New Roman" w:eastAsia="Times New Roman" w:hAnsi="Times New Roman" w:cs="Times New Roman"/>
          <w:b/>
          <w:color w:val="000000"/>
          <w:sz w:val="24"/>
          <w:szCs w:val="24"/>
          <w:lang w:eastAsia="ru-RU"/>
        </w:rPr>
        <w:t>в урочной и внеурочной деятельности</w:t>
      </w:r>
      <w:r w:rsidRPr="005A51B1">
        <w:rPr>
          <w:rFonts w:ascii="Times New Roman" w:eastAsia="Times New Roman" w:hAnsi="Times New Roman" w:cs="Times New Roman"/>
          <w:color w:val="000000"/>
          <w:sz w:val="24"/>
          <w:szCs w:val="24"/>
          <w:lang w:eastAsia="ru-RU"/>
        </w:rPr>
        <w:t>:  ноутбук; мультимедийный проектор, интерактивный комплекс; мобильный класс, очки и гарнитура виртуальной реальности; смартфоны; наушники.</w:t>
      </w:r>
    </w:p>
    <w:p w:rsidR="005A51B1" w:rsidRDefault="005A51B1" w:rsidP="00E30E45">
      <w:pPr>
        <w:rPr>
          <w:rFonts w:ascii="Times New Roman" w:hAnsi="Times New Roman" w:cs="Times New Roman"/>
          <w:sz w:val="24"/>
          <w:szCs w:val="24"/>
        </w:rPr>
      </w:pPr>
    </w:p>
    <w:p w:rsidR="005A51B1" w:rsidRPr="00E30E45" w:rsidRDefault="005A51B1" w:rsidP="00E30E45">
      <w:pPr>
        <w:rPr>
          <w:rFonts w:ascii="Times New Roman" w:hAnsi="Times New Roman" w:cs="Times New Roman"/>
          <w:sz w:val="24"/>
          <w:szCs w:val="24"/>
        </w:rPr>
      </w:pPr>
    </w:p>
    <w:sectPr w:rsidR="005A51B1" w:rsidRPr="00E3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EF2"/>
    <w:multiLevelType w:val="multilevel"/>
    <w:tmpl w:val="0670550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080" w:hanging="72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440" w:hanging="108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1800" w:hanging="1440"/>
      </w:pPr>
      <w:rPr>
        <w:rFonts w:hint="default"/>
        <w:color w:val="231F20"/>
      </w:rPr>
    </w:lvl>
    <w:lvl w:ilvl="8">
      <w:start w:val="1"/>
      <w:numFmt w:val="decimal"/>
      <w:isLgl/>
      <w:lvlText w:val="%1.%2.%3.%4.%5.%6.%7.%8.%9."/>
      <w:lvlJc w:val="left"/>
      <w:pPr>
        <w:ind w:left="2160" w:hanging="1800"/>
      </w:pPr>
      <w:rPr>
        <w:rFonts w:hint="default"/>
        <w:color w:val="231F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A6"/>
    <w:rsid w:val="00033B86"/>
    <w:rsid w:val="000973EC"/>
    <w:rsid w:val="00204B83"/>
    <w:rsid w:val="0029387F"/>
    <w:rsid w:val="003B2FB8"/>
    <w:rsid w:val="005A51B1"/>
    <w:rsid w:val="00735C35"/>
    <w:rsid w:val="008D39D1"/>
    <w:rsid w:val="00AC4AA6"/>
    <w:rsid w:val="00AE0899"/>
    <w:rsid w:val="00B61449"/>
    <w:rsid w:val="00C92C2E"/>
    <w:rsid w:val="00CC2230"/>
    <w:rsid w:val="00DB48F9"/>
    <w:rsid w:val="00E30E45"/>
    <w:rsid w:val="00E8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449"/>
    <w:pPr>
      <w:shd w:val="clear" w:color="auto" w:fill="FFFFFF"/>
      <w:spacing w:after="0" w:line="240" w:lineRule="auto"/>
      <w:jc w:val="both"/>
    </w:pPr>
    <w:rPr>
      <w:rFonts w:ascii="Times New Roman" w:eastAsia="Times New Roman" w:hAnsi="Times New Roman" w:cs="Times New Roman"/>
      <w:color w:val="000000"/>
      <w:sz w:val="24"/>
      <w:lang w:eastAsia="ru-RU"/>
    </w:rPr>
  </w:style>
  <w:style w:type="character" w:customStyle="1" w:styleId="a4">
    <w:name w:val="Основной текст Знак"/>
    <w:basedOn w:val="a0"/>
    <w:link w:val="a3"/>
    <w:rsid w:val="00B61449"/>
    <w:rPr>
      <w:rFonts w:ascii="Times New Roman" w:eastAsia="Times New Roman" w:hAnsi="Times New Roman" w:cs="Times New Roman"/>
      <w:color w:val="000000"/>
      <w:sz w:val="24"/>
      <w:shd w:val="clear" w:color="auto" w:fill="FFFFFF"/>
      <w:lang w:eastAsia="ru-RU"/>
    </w:rPr>
  </w:style>
  <w:style w:type="table" w:styleId="a5">
    <w:name w:val="Table Grid"/>
    <w:basedOn w:val="a1"/>
    <w:uiPriority w:val="39"/>
    <w:rsid w:val="00AE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0899"/>
    <w:pPr>
      <w:ind w:left="720"/>
      <w:contextualSpacing/>
    </w:pPr>
  </w:style>
  <w:style w:type="paragraph" w:customStyle="1" w:styleId="TableParagraph">
    <w:name w:val="Table Paragraph"/>
    <w:basedOn w:val="a"/>
    <w:uiPriority w:val="1"/>
    <w:qFormat/>
    <w:rsid w:val="00AE0899"/>
    <w:pPr>
      <w:widowControl w:val="0"/>
      <w:autoSpaceDE w:val="0"/>
      <w:autoSpaceDN w:val="0"/>
      <w:spacing w:before="57" w:after="0" w:line="240" w:lineRule="auto"/>
      <w:ind w:left="113"/>
    </w:pPr>
    <w:rPr>
      <w:rFonts w:ascii="Book Antiqua" w:eastAsia="Book Antiqua" w:hAnsi="Book Antiqua" w:cs="Book Antiqua"/>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449"/>
    <w:pPr>
      <w:shd w:val="clear" w:color="auto" w:fill="FFFFFF"/>
      <w:spacing w:after="0" w:line="240" w:lineRule="auto"/>
      <w:jc w:val="both"/>
    </w:pPr>
    <w:rPr>
      <w:rFonts w:ascii="Times New Roman" w:eastAsia="Times New Roman" w:hAnsi="Times New Roman" w:cs="Times New Roman"/>
      <w:color w:val="000000"/>
      <w:sz w:val="24"/>
      <w:lang w:eastAsia="ru-RU"/>
    </w:rPr>
  </w:style>
  <w:style w:type="character" w:customStyle="1" w:styleId="a4">
    <w:name w:val="Основной текст Знак"/>
    <w:basedOn w:val="a0"/>
    <w:link w:val="a3"/>
    <w:rsid w:val="00B61449"/>
    <w:rPr>
      <w:rFonts w:ascii="Times New Roman" w:eastAsia="Times New Roman" w:hAnsi="Times New Roman" w:cs="Times New Roman"/>
      <w:color w:val="000000"/>
      <w:sz w:val="24"/>
      <w:shd w:val="clear" w:color="auto" w:fill="FFFFFF"/>
      <w:lang w:eastAsia="ru-RU"/>
    </w:rPr>
  </w:style>
  <w:style w:type="table" w:styleId="a5">
    <w:name w:val="Table Grid"/>
    <w:basedOn w:val="a1"/>
    <w:uiPriority w:val="39"/>
    <w:rsid w:val="00AE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E0899"/>
    <w:pPr>
      <w:ind w:left="720"/>
      <w:contextualSpacing/>
    </w:pPr>
  </w:style>
  <w:style w:type="paragraph" w:customStyle="1" w:styleId="TableParagraph">
    <w:name w:val="Table Paragraph"/>
    <w:basedOn w:val="a"/>
    <w:uiPriority w:val="1"/>
    <w:qFormat/>
    <w:rsid w:val="00AE0899"/>
    <w:pPr>
      <w:widowControl w:val="0"/>
      <w:autoSpaceDE w:val="0"/>
      <w:autoSpaceDN w:val="0"/>
      <w:spacing w:before="57" w:after="0" w:line="240" w:lineRule="auto"/>
      <w:ind w:left="113"/>
    </w:pPr>
    <w:rPr>
      <w:rFonts w:ascii="Book Antiqua" w:eastAsia="Book Antiqua" w:hAnsi="Book Antiqua" w:cs="Book Antiqua"/>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CB41-6E30-486C-BEF4-6462B8E0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2022-09-15T14:41:00Z</dcterms:created>
  <dcterms:modified xsi:type="dcterms:W3CDTF">2022-09-29T18:07:00Z</dcterms:modified>
</cp:coreProperties>
</file>