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C7" w:rsidRPr="002C2D2C" w:rsidRDefault="008F41C7" w:rsidP="002C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СПРАВКА</w:t>
      </w:r>
    </w:p>
    <w:p w:rsidR="008F41C7" w:rsidRPr="002C2D2C" w:rsidRDefault="008F41C7" w:rsidP="00336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Об итогах защиты индивидуальных итоговых проектов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 9-х  классов</w:t>
      </w:r>
      <w:r w:rsidR="0033699A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33699A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33699A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8F41C7" w:rsidRPr="002C2D2C" w:rsidRDefault="007374B1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</w:t>
      </w:r>
      <w:r w:rsidR="00A301FB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C7" w:rsidRPr="002C2D2C">
        <w:rPr>
          <w:rFonts w:ascii="Times New Roman" w:hAnsi="Times New Roman" w:cs="Times New Roman"/>
          <w:sz w:val="24"/>
          <w:szCs w:val="24"/>
        </w:rPr>
        <w:t>г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Цели выполнения проектной работы  для обучающихся: </w:t>
      </w:r>
      <w:r w:rsidRPr="002C2D2C">
        <w:rPr>
          <w:rFonts w:ascii="Times New Roman" w:hAnsi="Times New Roman" w:cs="Times New Roman"/>
          <w:sz w:val="24"/>
          <w:szCs w:val="24"/>
        </w:rPr>
        <w:t xml:space="preserve"> демонстрация своих достижений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 (учебно-познавательную,  конструкторскую,  социальную,  художественно-творческую, иную).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ab/>
      </w:r>
      <w:r w:rsidRPr="002C2D2C">
        <w:rPr>
          <w:rFonts w:ascii="Times New Roman" w:hAnsi="Times New Roman" w:cs="Times New Roman"/>
          <w:i/>
          <w:iCs/>
          <w:sz w:val="24"/>
          <w:szCs w:val="24"/>
        </w:rPr>
        <w:t>Цели проектной деятельности обучающихся для педагогов:</w:t>
      </w:r>
      <w:r w:rsidRPr="002C2D2C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УУД учащихся, развития их творческих способностей и логического мышления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i/>
          <w:iCs/>
          <w:sz w:val="24"/>
          <w:szCs w:val="24"/>
        </w:rPr>
        <w:t xml:space="preserve"> Задачи проектной деятельности: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1.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 на протяжении всей работы).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2. 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3. Развитие умения анализировать (креативность и критическое мышление).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4.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5. 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6. Вовлечение в творческое проектирование всех участников образовательных отношений – учителей, учащихся и их родителей (законных представителей), создание единого творческого коллектива единомышленников, занятых общим делом воспитания и самовоспитания современной творческой личности.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7. 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8. Расширение границ практического использования проектных работ, созданных педагогами и школьниками, укрепление престижа участия в проектной деятельности для школьников, отработка механизма материального и морального стимулирования для педагогов</w:t>
      </w:r>
    </w:p>
    <w:p w:rsidR="00BC7A50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lastRenderedPageBreak/>
        <w:t xml:space="preserve">Проектная деятельность является обязательной частью учебной деятельности учащихся </w:t>
      </w:r>
      <w:r w:rsidR="00B0789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2C2D2C">
        <w:rPr>
          <w:rFonts w:ascii="Times New Roman" w:hAnsi="Times New Roman" w:cs="Times New Roman"/>
          <w:sz w:val="24"/>
          <w:szCs w:val="24"/>
        </w:rPr>
        <w:t>9</w:t>
      </w:r>
      <w:r w:rsidR="00B07897">
        <w:rPr>
          <w:rFonts w:ascii="Times New Roman" w:hAnsi="Times New Roman" w:cs="Times New Roman"/>
          <w:sz w:val="24"/>
          <w:szCs w:val="24"/>
        </w:rPr>
        <w:t xml:space="preserve"> </w:t>
      </w:r>
      <w:r w:rsidRPr="002C2D2C">
        <w:rPr>
          <w:rFonts w:ascii="Times New Roman" w:hAnsi="Times New Roman" w:cs="Times New Roman"/>
          <w:sz w:val="24"/>
          <w:szCs w:val="24"/>
        </w:rPr>
        <w:t>- х классов, обучающихся по Федеральному государственному стандарту основного общего образования.</w:t>
      </w:r>
    </w:p>
    <w:p w:rsidR="008F41C7" w:rsidRPr="002C2D2C" w:rsidRDefault="00BC7A50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1C7" w:rsidRPr="002C2D2C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читаем «Достижение предметных и </w:t>
      </w:r>
      <w:proofErr w:type="spellStart"/>
      <w:r w:rsidR="008F41C7" w:rsidRPr="002C2D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F41C7" w:rsidRPr="002C2D2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2C2D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2D2C">
        <w:rPr>
          <w:rFonts w:ascii="Times New Roman" w:hAnsi="Times New Roman" w:cs="Times New Roman"/>
          <w:sz w:val="24"/>
          <w:szCs w:val="24"/>
        </w:rPr>
        <w:t xml:space="preserve"> умений выполнения проектной деятельности и способность к решению учебно-практических и учебно-познавательных задач» [ФГОС ООО, п.12].   В школе разработано «</w:t>
      </w:r>
      <w:r w:rsidR="00BC7A50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Pr="002C2D2C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  <w:r w:rsidR="00BC7A50">
        <w:rPr>
          <w:rFonts w:ascii="Times New Roman" w:hAnsi="Times New Roman" w:cs="Times New Roman"/>
          <w:sz w:val="24"/>
          <w:szCs w:val="24"/>
        </w:rPr>
        <w:t xml:space="preserve"> итоговом  проекте обучающих</w:t>
      </w:r>
      <w:r w:rsidRPr="002C2D2C">
        <w:rPr>
          <w:rFonts w:ascii="Times New Roman" w:hAnsi="Times New Roman" w:cs="Times New Roman"/>
          <w:sz w:val="24"/>
          <w:szCs w:val="24"/>
        </w:rPr>
        <w:t xml:space="preserve">ся </w:t>
      </w:r>
      <w:r w:rsidR="00BC7A50">
        <w:rPr>
          <w:rFonts w:ascii="Times New Roman" w:hAnsi="Times New Roman" w:cs="Times New Roman"/>
          <w:sz w:val="24"/>
          <w:szCs w:val="24"/>
        </w:rPr>
        <w:t>9- х классов МОБУ «</w:t>
      </w:r>
      <w:proofErr w:type="spellStart"/>
      <w:r w:rsidR="00BC7A50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BC7A50">
        <w:rPr>
          <w:rFonts w:ascii="Times New Roman" w:hAnsi="Times New Roman" w:cs="Times New Roman"/>
          <w:sz w:val="24"/>
          <w:szCs w:val="24"/>
        </w:rPr>
        <w:t xml:space="preserve"> СШ»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обязательно для каждого обучающегося.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В школе  был утвержден   алгоритм работы над проектом. В течение </w:t>
      </w:r>
      <w:r w:rsidRPr="002C2D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2D2C">
        <w:rPr>
          <w:rFonts w:ascii="Times New Roman" w:hAnsi="Times New Roman" w:cs="Times New Roman"/>
          <w:sz w:val="24"/>
          <w:szCs w:val="24"/>
        </w:rPr>
        <w:t xml:space="preserve"> четверти учащиеся были закреплены за руководителями проектов, выбрали темы проектов, познакомились с основами проектной деятельности. Приказом были утверждены руководители и темы проектов. Работа руководителей проектов и учащихся строилась  в консультационном режиме во внеурочное время. 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выполнения требований стандарта и подготовки учащихся 9- х классов к итоговой аттестации в форме защиты учебного проекта проводилась постоянная разъяснительная работа об особенностях проектной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 как среди учащихся, так и среди педагогов, проводились собрания для родителей,  консультирование учащихся и  педагогов. Порядок работы над проектом разъяснялся</w:t>
      </w:r>
      <w:r w:rsidR="00A301FB">
        <w:rPr>
          <w:rFonts w:ascii="Times New Roman" w:hAnsi="Times New Roman" w:cs="Times New Roman"/>
          <w:sz w:val="24"/>
          <w:szCs w:val="24"/>
        </w:rPr>
        <w:t xml:space="preserve"> учащимся во внеурочное время и на </w:t>
      </w:r>
      <w:r w:rsidRPr="002C2D2C">
        <w:rPr>
          <w:rFonts w:ascii="Times New Roman" w:hAnsi="Times New Roman" w:cs="Times New Roman"/>
          <w:sz w:val="24"/>
          <w:szCs w:val="24"/>
        </w:rPr>
        <w:t>классных часах.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ab/>
        <w:t>В школе велся мониторинг выполнения проектных работ учащимися. В сентябре-октябре учителя-предметники разрабатывали и предлагали учащимся примерные темы проектных и исследовательских работ. В декабре-марте шла непосредственная работа над проектами.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</w:t>
      </w:r>
      <w:r w:rsidRPr="002C2D2C">
        <w:rPr>
          <w:rFonts w:ascii="Times New Roman" w:hAnsi="Times New Roman" w:cs="Times New Roman"/>
          <w:sz w:val="24"/>
          <w:szCs w:val="24"/>
        </w:rPr>
        <w:tab/>
        <w:t>Следует отметить, что при оформлении проектной работы обязательным являлось соблюдение единой структуры оформления с заполнением паспорта проекта, где отражена основная информация о проекте. Особое внимание обращалось на формулирование цели проекта, актуальности и выводов по итогам выполнения проекта.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lastRenderedPageBreak/>
        <w:tab/>
        <w:t>В целях обеспечения качества работы учащихся над проектами классные руководители выступали в роли координаторов и собирали достоверную информацию по включению в проектную работу учащихся 9-х классов по разработанной форме (Ф.И. ученика, тема, цель или продукт, ФИО руководителя, примерный срок написания проекта, соблюдение сроков написания проектов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>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ab/>
        <w:t>Учителям-предметникам  в помощь при о</w:t>
      </w:r>
      <w:r w:rsidR="00BC7A50">
        <w:rPr>
          <w:rFonts w:ascii="Times New Roman" w:hAnsi="Times New Roman" w:cs="Times New Roman"/>
          <w:sz w:val="24"/>
          <w:szCs w:val="24"/>
        </w:rPr>
        <w:t xml:space="preserve">рганизации проектной работы были оформлены стенды  с методическими материалами </w:t>
      </w:r>
      <w:r w:rsidRPr="002C2D2C">
        <w:rPr>
          <w:rFonts w:ascii="Times New Roman" w:hAnsi="Times New Roman" w:cs="Times New Roman"/>
          <w:sz w:val="24"/>
          <w:szCs w:val="24"/>
        </w:rPr>
        <w:t xml:space="preserve"> «Как выполнить учебный проект».   </w:t>
      </w:r>
    </w:p>
    <w:p w:rsidR="008F41C7" w:rsidRPr="002C2D2C" w:rsidRDefault="00A301FB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 марта   2023</w:t>
      </w:r>
      <w:r w:rsidR="008F41C7" w:rsidRPr="002C2D2C">
        <w:rPr>
          <w:rFonts w:ascii="Times New Roman" w:hAnsi="Times New Roman" w:cs="Times New Roman"/>
          <w:sz w:val="24"/>
          <w:szCs w:val="24"/>
        </w:rPr>
        <w:t xml:space="preserve"> года прошла защита проектов.</w:t>
      </w:r>
    </w:p>
    <w:p w:rsidR="008F41C7" w:rsidRPr="002C2D2C" w:rsidRDefault="008F41C7" w:rsidP="00515B4B">
      <w:pPr>
        <w:jc w:val="both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</w:t>
      </w:r>
      <w:r w:rsidRPr="002C2D2C">
        <w:rPr>
          <w:rFonts w:ascii="Times New Roman" w:hAnsi="Times New Roman" w:cs="Times New Roman"/>
          <w:sz w:val="24"/>
          <w:szCs w:val="24"/>
        </w:rPr>
        <w:tab/>
        <w:t xml:space="preserve">На основании требований ФГОС были подготовлены критерии оценки итогового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. При этом в соответствии с принятой системой оценки выделено два уровня </w:t>
      </w:r>
      <w:proofErr w:type="spellStart"/>
      <w:r w:rsidRPr="002C2D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2D2C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базовый и повышенный.</w:t>
      </w:r>
    </w:p>
    <w:p w:rsidR="008F41C7" w:rsidRPr="00CF745E" w:rsidRDefault="00515B4B" w:rsidP="00515B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состав комиссии</w:t>
      </w:r>
      <w:r w:rsidR="008F41C7" w:rsidRPr="002C2D2C">
        <w:rPr>
          <w:rFonts w:ascii="Times New Roman" w:hAnsi="Times New Roman" w:cs="Times New Roman"/>
          <w:bCs/>
          <w:sz w:val="24"/>
          <w:szCs w:val="24"/>
        </w:rPr>
        <w:t xml:space="preserve"> входили:  </w:t>
      </w:r>
      <w:r w:rsidR="00A301FB">
        <w:rPr>
          <w:rFonts w:ascii="Times New Roman" w:hAnsi="Times New Roman" w:cs="Times New Roman"/>
          <w:bCs/>
          <w:sz w:val="24"/>
          <w:szCs w:val="24"/>
        </w:rPr>
        <w:t xml:space="preserve">директор  школы Абрамова  М.А., </w:t>
      </w:r>
      <w:r w:rsidR="008F41C7" w:rsidRPr="002C2D2C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 w:rsidR="00A301FB">
        <w:rPr>
          <w:rFonts w:ascii="Times New Roman" w:hAnsi="Times New Roman" w:cs="Times New Roman"/>
          <w:bCs/>
          <w:sz w:val="24"/>
          <w:szCs w:val="24"/>
        </w:rPr>
        <w:t xml:space="preserve"> по УР </w:t>
      </w:r>
      <w:proofErr w:type="spellStart"/>
      <w:r w:rsidR="00A301FB">
        <w:rPr>
          <w:rFonts w:ascii="Times New Roman" w:hAnsi="Times New Roman" w:cs="Times New Roman"/>
          <w:bCs/>
          <w:sz w:val="24"/>
          <w:szCs w:val="24"/>
        </w:rPr>
        <w:t>Лемина</w:t>
      </w:r>
      <w:proofErr w:type="spellEnd"/>
      <w:r w:rsidR="00A3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1C7" w:rsidRPr="002C2D2C">
        <w:rPr>
          <w:rFonts w:ascii="Times New Roman" w:hAnsi="Times New Roman" w:cs="Times New Roman"/>
          <w:bCs/>
          <w:sz w:val="24"/>
          <w:szCs w:val="24"/>
        </w:rPr>
        <w:t xml:space="preserve"> Е.В.,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ВР Аникина Е.Л., учитель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редметник: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Протокалистова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8F41C7" w:rsidRPr="002C2D2C">
        <w:rPr>
          <w:rFonts w:ascii="Times New Roman" w:hAnsi="Times New Roman" w:cs="Times New Roman"/>
          <w:bCs/>
          <w:sz w:val="24"/>
          <w:szCs w:val="24"/>
        </w:rPr>
        <w:t>В.</w:t>
      </w:r>
    </w:p>
    <w:p w:rsidR="008F41C7" w:rsidRPr="002C2D2C" w:rsidRDefault="008F41C7" w:rsidP="0065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2C">
        <w:rPr>
          <w:rFonts w:ascii="Times New Roman" w:hAnsi="Times New Roman" w:cs="Times New Roman"/>
          <w:b/>
          <w:sz w:val="24"/>
          <w:szCs w:val="24"/>
        </w:rPr>
        <w:t>Итоги защиты проектов</w:t>
      </w:r>
    </w:p>
    <w:p w:rsidR="008F41C7" w:rsidRPr="002C2D2C" w:rsidRDefault="00656EDC" w:rsidP="008F41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9979" w:type="dxa"/>
        <w:tblInd w:w="108" w:type="dxa"/>
        <w:tblLook w:val="04A0" w:firstRow="1" w:lastRow="0" w:firstColumn="1" w:lastColumn="0" w:noHBand="0" w:noVBand="1"/>
      </w:tblPr>
      <w:tblGrid>
        <w:gridCol w:w="1619"/>
        <w:gridCol w:w="2100"/>
        <w:gridCol w:w="1345"/>
        <w:gridCol w:w="1402"/>
        <w:gridCol w:w="856"/>
        <w:gridCol w:w="914"/>
        <w:gridCol w:w="841"/>
        <w:gridCol w:w="902"/>
      </w:tblGrid>
      <w:tr w:rsidR="008F41C7" w:rsidRPr="002C2D2C" w:rsidTr="00CF745E">
        <w:trPr>
          <w:trHeight w:val="269"/>
        </w:trPr>
        <w:tc>
          <w:tcPr>
            <w:tcW w:w="1619" w:type="dxa"/>
            <w:vMerge w:val="restart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6260" w:type="dxa"/>
            <w:gridSpan w:val="6"/>
            <w:vAlign w:val="center"/>
          </w:tcPr>
          <w:p w:rsidR="008F41C7" w:rsidRPr="002C2D2C" w:rsidRDefault="005D7078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="008F41C7"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</w:p>
        </w:tc>
      </w:tr>
      <w:tr w:rsidR="008F41C7" w:rsidRPr="002C2D2C" w:rsidTr="00CF745E">
        <w:trPr>
          <w:trHeight w:val="269"/>
        </w:trPr>
        <w:tc>
          <w:tcPr>
            <w:tcW w:w="1619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402" w:type="dxa"/>
            <w:tcBorders>
              <w:lef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856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914" w:type="dxa"/>
            <w:tcBorders>
              <w:lef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“3”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</w:t>
            </w:r>
          </w:p>
        </w:tc>
      </w:tr>
      <w:tr w:rsidR="008F41C7" w:rsidRPr="002C2D2C" w:rsidTr="00CF745E">
        <w:trPr>
          <w:trHeight w:val="430"/>
        </w:trPr>
        <w:tc>
          <w:tcPr>
            <w:tcW w:w="1619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9А</w:t>
            </w:r>
          </w:p>
        </w:tc>
        <w:tc>
          <w:tcPr>
            <w:tcW w:w="2100" w:type="dxa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lef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25 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6" w:type="dxa"/>
            <w:tcBorders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16,7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3%</w:t>
            </w:r>
          </w:p>
        </w:tc>
      </w:tr>
      <w:tr w:rsidR="008F41C7" w:rsidRPr="002C2D2C" w:rsidTr="00CF745E">
        <w:trPr>
          <w:trHeight w:val="291"/>
        </w:trPr>
        <w:tc>
          <w:tcPr>
            <w:tcW w:w="1619" w:type="dxa"/>
            <w:tcBorders>
              <w:bottom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9Б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29,2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8,3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8F41C7" w:rsidRPr="002C2D2C" w:rsidTr="00CF745E">
        <w:trPr>
          <w:trHeight w:val="860"/>
        </w:trPr>
        <w:tc>
          <w:tcPr>
            <w:tcW w:w="1619" w:type="dxa"/>
          </w:tcPr>
          <w:p w:rsidR="008F41C7" w:rsidRPr="00CF745E" w:rsidRDefault="00CF745E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00" w:type="dxa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  <w:tcBorders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lef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37,5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6" w:type="dxa"/>
            <w:tcBorders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45,9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16,6</w:t>
            </w:r>
            <w:r w:rsidR="008F41C7" w:rsidRPr="002C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:rsidR="008F41C7" w:rsidRPr="002C2D2C" w:rsidRDefault="008F41C7" w:rsidP="008F41C7">
      <w:pPr>
        <w:rPr>
          <w:rFonts w:ascii="Times New Roman" w:hAnsi="Times New Roman" w:cs="Times New Roman"/>
          <w:sz w:val="24"/>
          <w:szCs w:val="24"/>
        </w:rPr>
      </w:pPr>
    </w:p>
    <w:p w:rsidR="008F41C7" w:rsidRPr="002C2D2C" w:rsidRDefault="008F41C7" w:rsidP="0051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2C">
        <w:rPr>
          <w:rFonts w:ascii="Times New Roman" w:hAnsi="Times New Roman" w:cs="Times New Roman"/>
          <w:b/>
          <w:sz w:val="24"/>
          <w:szCs w:val="24"/>
        </w:rPr>
        <w:t>Закрепление  учащихся  за руководителями проектов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2916"/>
        <w:gridCol w:w="1278"/>
        <w:gridCol w:w="993"/>
        <w:gridCol w:w="850"/>
        <w:gridCol w:w="841"/>
        <w:gridCol w:w="1373"/>
        <w:gridCol w:w="1330"/>
      </w:tblGrid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16" w:type="dxa"/>
            <w:vAlign w:val="center"/>
          </w:tcPr>
          <w:p w:rsidR="008F41C7" w:rsidRPr="002C2D2C" w:rsidRDefault="00CF745E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F41C7"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9а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9б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Общее</w:t>
            </w:r>
            <w:proofErr w:type="spellEnd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 9-х классов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8F41C7" w:rsidRPr="00BC7A50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</w:t>
            </w:r>
            <w:r w:rsidR="00ED0CB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C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8,3</w:t>
            </w:r>
            <w:r w:rsidR="00BC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B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BC7A50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C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BC7A50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8,3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B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BC7A50" w:rsidRDefault="00BC7A50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Е.Л.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8,3</w:t>
            </w:r>
            <w:r w:rsidR="005C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5C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ED0CB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5C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656EDC">
        <w:tc>
          <w:tcPr>
            <w:tcW w:w="626" w:type="dxa"/>
            <w:vAlign w:val="center"/>
          </w:tcPr>
          <w:p w:rsidR="008F41C7" w:rsidRPr="002C2D2C" w:rsidRDefault="008F41C7" w:rsidP="008F41C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8F41C7" w:rsidRPr="002C2D2C" w:rsidRDefault="005C359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F41C7" w:rsidRPr="002C2D2C" w:rsidRDefault="008F41C7" w:rsidP="008F41C7">
      <w:pPr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 xml:space="preserve">Анализ результатов выбора индивидуального проекта выпускниками основного общего образования по содержанию (распределение выбора ИИП по предметным областям (предметам). </w:t>
      </w:r>
      <w:proofErr w:type="gramEnd"/>
    </w:p>
    <w:tbl>
      <w:tblPr>
        <w:tblStyle w:val="a3"/>
        <w:tblW w:w="101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3"/>
        <w:gridCol w:w="2298"/>
        <w:gridCol w:w="2005"/>
        <w:gridCol w:w="855"/>
        <w:gridCol w:w="640"/>
        <w:gridCol w:w="840"/>
        <w:gridCol w:w="640"/>
        <w:gridCol w:w="941"/>
        <w:gridCol w:w="1291"/>
      </w:tblGrid>
      <w:tr w:rsidR="008F41C7" w:rsidRPr="002C2D2C" w:rsidTr="008878B5">
        <w:trPr>
          <w:trHeight w:val="1203"/>
        </w:trPr>
        <w:tc>
          <w:tcPr>
            <w:tcW w:w="663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98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005" w:type="dxa"/>
            <w:tcBorders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9а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9б </w:t>
            </w:r>
            <w:proofErr w:type="spellStart"/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предметов</w:t>
            </w:r>
          </w:p>
        </w:tc>
      </w:tr>
      <w:tr w:rsidR="008F41C7" w:rsidRPr="002C2D2C" w:rsidTr="008878B5">
        <w:trPr>
          <w:trHeight w:val="259"/>
        </w:trPr>
        <w:tc>
          <w:tcPr>
            <w:tcW w:w="663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94EDB" w:rsidRPr="002C2D2C" w:rsidTr="008878B5">
        <w:trPr>
          <w:trHeight w:val="857"/>
        </w:trPr>
        <w:tc>
          <w:tcPr>
            <w:tcW w:w="663" w:type="dxa"/>
            <w:vMerge w:val="restart"/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Merge w:val="restart"/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5" w:type="dxa"/>
            <w:tcBorders>
              <w:right w:val="single" w:sz="4" w:space="0" w:color="000000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794EDB" w:rsidRPr="002C2D2C" w:rsidRDefault="00794EDB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8878B5">
        <w:trPr>
          <w:trHeight w:val="86"/>
        </w:trPr>
        <w:tc>
          <w:tcPr>
            <w:tcW w:w="663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8878B5">
        <w:trPr>
          <w:trHeight w:val="370"/>
        </w:trPr>
        <w:tc>
          <w:tcPr>
            <w:tcW w:w="663" w:type="dxa"/>
            <w:vMerge w:val="restart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vMerge w:val="restart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8878B5">
        <w:trPr>
          <w:trHeight w:val="198"/>
        </w:trPr>
        <w:tc>
          <w:tcPr>
            <w:tcW w:w="663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8878B5">
        <w:trPr>
          <w:trHeight w:val="284"/>
        </w:trPr>
        <w:tc>
          <w:tcPr>
            <w:tcW w:w="663" w:type="dxa"/>
            <w:vMerge w:val="restart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vMerge w:val="restart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8878B5">
        <w:trPr>
          <w:trHeight w:val="198"/>
        </w:trPr>
        <w:tc>
          <w:tcPr>
            <w:tcW w:w="663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vMerge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1C7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1C7" w:rsidRPr="002C2D2C" w:rsidTr="008878B5">
        <w:trPr>
          <w:trHeight w:val="904"/>
        </w:trPr>
        <w:tc>
          <w:tcPr>
            <w:tcW w:w="663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vAlign w:val="center"/>
          </w:tcPr>
          <w:p w:rsidR="008F41C7" w:rsidRPr="002C2D2C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05" w:type="dxa"/>
            <w:tcBorders>
              <w:right w:val="single" w:sz="4" w:space="0" w:color="000000"/>
            </w:tcBorders>
            <w:vAlign w:val="center"/>
          </w:tcPr>
          <w:p w:rsidR="008878B5" w:rsidRDefault="008F41C7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878B5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5" w:rsidRPr="002C2D2C" w:rsidRDefault="00CF745E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745E" w:rsidRDefault="00CF745E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5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8B5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8B5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5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41C7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8B5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5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41C7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8B5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5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8F41C7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41C7" w:rsidRPr="002C2D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78B5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5" w:rsidRPr="002C2D2C" w:rsidRDefault="008878B5" w:rsidP="008F41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8F41C7" w:rsidRDefault="008F41C7" w:rsidP="008F41C7">
      <w:pPr>
        <w:rPr>
          <w:rFonts w:ascii="Times New Roman" w:hAnsi="Times New Roman" w:cs="Times New Roman"/>
          <w:sz w:val="24"/>
          <w:szCs w:val="24"/>
        </w:rPr>
      </w:pPr>
    </w:p>
    <w:p w:rsidR="008878B5" w:rsidRDefault="00CF745E" w:rsidP="00CF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45E">
        <w:rPr>
          <w:rFonts w:ascii="Times New Roman" w:hAnsi="Times New Roman" w:cs="Times New Roman"/>
          <w:sz w:val="24"/>
          <w:szCs w:val="24"/>
        </w:rPr>
        <w:t>Обучающимися были представлены следующие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2659"/>
      </w:tblGrid>
      <w:tr w:rsidR="003203F4" w:rsidTr="003203F4">
        <w:tc>
          <w:tcPr>
            <w:tcW w:w="959" w:type="dxa"/>
          </w:tcPr>
          <w:p w:rsidR="003203F4" w:rsidRDefault="003203F4" w:rsidP="003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203F4" w:rsidRDefault="003203F4" w:rsidP="003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:rsidR="003203F4" w:rsidRDefault="003203F4" w:rsidP="003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4110" w:type="dxa"/>
          </w:tcPr>
          <w:p w:rsidR="003203F4" w:rsidRDefault="003203F4" w:rsidP="003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659" w:type="dxa"/>
          </w:tcPr>
          <w:p w:rsidR="003203F4" w:rsidRDefault="003203F4" w:rsidP="003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203F4" w:rsidRDefault="003203F4" w:rsidP="0032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энергетиков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Жигалов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Мёбиуса</w:t>
            </w:r>
            <w:proofErr w:type="spellEnd"/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Прокофьева Г.Ю.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Жигалов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Гагарин. Первый в космосе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Рожкова Д.С.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физики в фильмах и мультфильмах.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Рожкова Д.С.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 борьбы с ней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Рожкова Д.С.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Специи, пряности, свойства  и влияние на организм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Абрамова М.А.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музыка в понимании школьников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Аникина Е.Л.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110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</w:t>
            </w:r>
          </w:p>
        </w:tc>
        <w:tc>
          <w:tcPr>
            <w:tcW w:w="26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Жигалов А.С.</w:t>
            </w:r>
          </w:p>
        </w:tc>
      </w:tr>
      <w:tr w:rsidR="003203F4" w:rsidTr="003203F4">
        <w:tc>
          <w:tcPr>
            <w:tcW w:w="959" w:type="dxa"/>
          </w:tcPr>
          <w:p w:rsidR="003203F4" w:rsidRDefault="003203F4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бытовых травмах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Жигалов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Язычество славян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</w:t>
            </w:r>
          </w:p>
        </w:tc>
        <w:tc>
          <w:tcPr>
            <w:tcW w:w="4110" w:type="dxa"/>
          </w:tcPr>
          <w:p w:rsidR="003203F4" w:rsidRPr="00D6377D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жизнь и царствование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и щелочи в быту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Абрамова М.А.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Жигалов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К.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тайнописи  к криптографии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Прокофьева Г.Ю.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Б.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и вред компьютерных игр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Рожкова Д.С.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Е.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М.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субкультура, как современное социальное явление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культура, как современное социальное явление</w:t>
            </w:r>
          </w:p>
        </w:tc>
        <w:tc>
          <w:tcPr>
            <w:tcW w:w="26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D6377D">
              <w:rPr>
                <w:rFonts w:ascii="Times New Roman" w:hAnsi="Times New Roman" w:cs="Times New Roman"/>
                <w:sz w:val="24"/>
                <w:szCs w:val="24"/>
              </w:rPr>
              <w:t xml:space="preserve">твознание, </w:t>
            </w:r>
            <w:proofErr w:type="spellStart"/>
            <w:r w:rsidR="00D6377D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="00D637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музыки  на здоровье человека</w:t>
            </w:r>
          </w:p>
        </w:tc>
        <w:tc>
          <w:tcPr>
            <w:tcW w:w="26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Аникина Е.Л.</w:t>
            </w:r>
          </w:p>
        </w:tc>
      </w:tr>
      <w:tr w:rsidR="003203F4" w:rsidTr="003203F4">
        <w:tc>
          <w:tcPr>
            <w:tcW w:w="959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Гинеятулина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110" w:type="dxa"/>
          </w:tcPr>
          <w:p w:rsidR="003203F4" w:rsidRDefault="00D6377D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орга</w:t>
            </w:r>
            <w:r w:rsidR="00794EDB">
              <w:rPr>
                <w:rFonts w:ascii="Times New Roman" w:hAnsi="Times New Roman" w:cs="Times New Roman"/>
                <w:sz w:val="24"/>
                <w:szCs w:val="24"/>
              </w:rPr>
              <w:t>низации мира и оказание ими  международной помощи</w:t>
            </w:r>
          </w:p>
        </w:tc>
        <w:tc>
          <w:tcPr>
            <w:tcW w:w="26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03F4" w:rsidTr="003203F4">
        <w:tc>
          <w:tcPr>
            <w:tcW w:w="9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</w:t>
            </w:r>
          </w:p>
        </w:tc>
        <w:tc>
          <w:tcPr>
            <w:tcW w:w="4110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рассказывает почерк</w:t>
            </w:r>
          </w:p>
        </w:tc>
        <w:tc>
          <w:tcPr>
            <w:tcW w:w="26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Орлова О.Н.</w:t>
            </w:r>
          </w:p>
        </w:tc>
      </w:tr>
      <w:tr w:rsidR="003203F4" w:rsidTr="003203F4">
        <w:tc>
          <w:tcPr>
            <w:tcW w:w="9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4110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 -  волейбол</w:t>
            </w:r>
          </w:p>
        </w:tc>
        <w:tc>
          <w:tcPr>
            <w:tcW w:w="26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3F4" w:rsidTr="003203F4">
        <w:tc>
          <w:tcPr>
            <w:tcW w:w="9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</w:t>
            </w:r>
          </w:p>
        </w:tc>
        <w:tc>
          <w:tcPr>
            <w:tcW w:w="4110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 в нашей жизни</w:t>
            </w:r>
          </w:p>
        </w:tc>
        <w:tc>
          <w:tcPr>
            <w:tcW w:w="2659" w:type="dxa"/>
          </w:tcPr>
          <w:p w:rsidR="003203F4" w:rsidRDefault="00794EDB" w:rsidP="008F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</w:tr>
    </w:tbl>
    <w:p w:rsidR="003203F4" w:rsidRPr="002C2D2C" w:rsidRDefault="003203F4" w:rsidP="008F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C7" w:rsidRPr="002C2D2C" w:rsidRDefault="008F41C7" w:rsidP="008F41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D2C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8F41C7" w:rsidRPr="002C2D2C" w:rsidRDefault="008F41C7" w:rsidP="002E0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1. Использование метода проектов учителями позволяет развивать творческие способности обучающихся, логическое мышление, стремление самому открывать новые знания и умение проявлять их в современной действительности. </w:t>
      </w:r>
    </w:p>
    <w:p w:rsidR="008F41C7" w:rsidRPr="002C2D2C" w:rsidRDefault="008F41C7" w:rsidP="002E0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 xml:space="preserve">Для обучающихся на  уровне основного общего образования заниматься этим видом интеллектуального творчества необходимо, так как у них высок интерес к познанию, они увлекаются новыми идеями. </w:t>
      </w:r>
      <w:proofErr w:type="gramEnd"/>
    </w:p>
    <w:p w:rsidR="008F41C7" w:rsidRPr="002C2D2C" w:rsidRDefault="008F41C7" w:rsidP="002E0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lastRenderedPageBreak/>
        <w:t xml:space="preserve"> 3. Работа над проектами позволяет строить обучение на активной основе, через целесообразную деятельность ученика, ориентируясь на его личный интерес, практическую востребованность полученных знаний в дальнейшей жизни.</w:t>
      </w:r>
    </w:p>
    <w:p w:rsidR="008F41C7" w:rsidRPr="002C2D2C" w:rsidRDefault="008F41C7" w:rsidP="002E0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4. Работа над проектом  выступает как возможное средство решения актуальных проблем: </w:t>
      </w:r>
    </w:p>
    <w:p w:rsidR="008F41C7" w:rsidRPr="002C2D2C" w:rsidRDefault="008F41C7" w:rsidP="002E0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-учащиеся  учатся превращать информацию в знание, осуществлять целенаправленный поиск информации;  </w:t>
      </w:r>
    </w:p>
    <w:p w:rsidR="008F41C7" w:rsidRPr="002C2D2C" w:rsidRDefault="008F41C7" w:rsidP="001C7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-формируются навыки к самостоятельному приобретению новых знаний;</w:t>
      </w:r>
    </w:p>
    <w:p w:rsidR="008F41C7" w:rsidRPr="002C2D2C" w:rsidRDefault="008F41C7" w:rsidP="001C7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- знания даются не в отрыве от жизни. </w:t>
      </w:r>
    </w:p>
    <w:p w:rsidR="008F41C7" w:rsidRPr="002E026A" w:rsidRDefault="008F41C7" w:rsidP="002E0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5. Работа над проектами повышает активность и самостоятельность разных по уровню развития и способностям учащихся, стимулирует познавательную мотивацию и способствует повышению интереса к предметам. </w:t>
      </w:r>
    </w:p>
    <w:p w:rsidR="008F41C7" w:rsidRPr="002C2D2C" w:rsidRDefault="008F41C7" w:rsidP="008F41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D2C">
        <w:rPr>
          <w:rFonts w:ascii="Times New Roman" w:hAnsi="Times New Roman" w:cs="Times New Roman"/>
          <w:b/>
          <w:bCs/>
          <w:sz w:val="24"/>
          <w:szCs w:val="24"/>
        </w:rPr>
        <w:t xml:space="preserve">Затруднения, с которыми столкнулись обучающиеся: </w:t>
      </w:r>
    </w:p>
    <w:p w:rsidR="008F41C7" w:rsidRPr="002C2D2C" w:rsidRDefault="008F41C7" w:rsidP="001C7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- сложность выбора темы для проекта;   </w:t>
      </w:r>
    </w:p>
    <w:p w:rsidR="008F41C7" w:rsidRPr="002C2D2C" w:rsidRDefault="008F41C7" w:rsidP="001C7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- не всегда учащиеся могут увидеть проблему, это самый сложный этап работы; </w:t>
      </w:r>
    </w:p>
    <w:p w:rsidR="008F41C7" w:rsidRPr="00656EDC" w:rsidRDefault="008F41C7" w:rsidP="001C7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- не всегда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 могут самостоятельно планировать и р</w:t>
      </w:r>
      <w:r w:rsidR="00656EDC">
        <w:rPr>
          <w:rFonts w:ascii="Times New Roman" w:hAnsi="Times New Roman" w:cs="Times New Roman"/>
          <w:sz w:val="24"/>
          <w:szCs w:val="24"/>
        </w:rPr>
        <w:t xml:space="preserve">егулировать свою деятельность. </w:t>
      </w:r>
    </w:p>
    <w:p w:rsidR="008F41C7" w:rsidRPr="00656EDC" w:rsidRDefault="008F41C7" w:rsidP="00656E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6E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Рекомендации:  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1. Утвердить оценки, выставленные экспертами по итогам защиты проектных работ. 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2. Классным руководителям отметку за выполнение проекта выставить в классном журнале и личном деле.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3. Отметить качественную подготовку обучающихся учителями-кураторами д</w:t>
      </w:r>
      <w:r w:rsidR="00656EDC">
        <w:rPr>
          <w:rFonts w:ascii="Times New Roman" w:hAnsi="Times New Roman" w:cs="Times New Roman"/>
          <w:sz w:val="24"/>
          <w:szCs w:val="24"/>
        </w:rPr>
        <w:t>ля защиты проектов Абрамову М.А.,</w:t>
      </w:r>
      <w:r w:rsidR="001C7E33">
        <w:rPr>
          <w:rFonts w:ascii="Times New Roman" w:hAnsi="Times New Roman" w:cs="Times New Roman"/>
          <w:sz w:val="24"/>
          <w:szCs w:val="24"/>
        </w:rPr>
        <w:t xml:space="preserve"> Прокофьеву Г.Ю., Жигалова А.С., Орлову О.Н., Рожкову Д.С., </w:t>
      </w:r>
      <w:proofErr w:type="spellStart"/>
      <w:r w:rsidR="001C7E33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="001C7E33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1C7E33">
        <w:rPr>
          <w:rFonts w:ascii="Times New Roman" w:hAnsi="Times New Roman" w:cs="Times New Roman"/>
          <w:sz w:val="24"/>
          <w:szCs w:val="24"/>
        </w:rPr>
        <w:t>Скребкову</w:t>
      </w:r>
      <w:proofErr w:type="spellEnd"/>
      <w:r w:rsidR="001C7E3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 xml:space="preserve">Продолжать целенаправленную работу по формированию умений и навыков  проектирования у обучающихся на уровне основного общего образования.  </w:t>
      </w:r>
      <w:proofErr w:type="gramEnd"/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5. При выборе тем проектов, учитывать возможность практического применения результатов проекта.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6. Всем учителя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C2D2C">
        <w:rPr>
          <w:rFonts w:ascii="Times New Roman" w:hAnsi="Times New Roman" w:cs="Times New Roman"/>
          <w:sz w:val="24"/>
          <w:szCs w:val="24"/>
        </w:rPr>
        <w:t xml:space="preserve"> предметникам  практиковать работу с учащимися  по созданию проектов в течение всего учебного года. 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2D2C">
        <w:rPr>
          <w:rFonts w:ascii="Times New Roman" w:hAnsi="Times New Roman" w:cs="Times New Roman"/>
          <w:sz w:val="24"/>
          <w:szCs w:val="24"/>
        </w:rPr>
        <w:t xml:space="preserve">Учителям-предметникам обратить особое внимание на обучающихся с низким уровнем </w:t>
      </w:r>
      <w:proofErr w:type="spellStart"/>
      <w:r w:rsidRPr="002C2D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2D2C">
        <w:rPr>
          <w:rFonts w:ascii="Times New Roman" w:hAnsi="Times New Roman" w:cs="Times New Roman"/>
          <w:sz w:val="24"/>
          <w:szCs w:val="24"/>
        </w:rPr>
        <w:t xml:space="preserve"> познавательных УУД: целенаправленно на уроках и во внеурочной деятельности работать над формированием УУД, продумывая и предлагая различные учебные задания. </w:t>
      </w:r>
      <w:proofErr w:type="gramEnd"/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8. Сформировать папки с проектными материалами в электронном виде по предметным областям.</w:t>
      </w:r>
    </w:p>
    <w:p w:rsidR="008F41C7" w:rsidRPr="002C2D2C" w:rsidRDefault="00656EDC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 семинаре </w:t>
      </w:r>
      <w:r w:rsidR="008F41C7" w:rsidRPr="002C2D2C">
        <w:rPr>
          <w:rFonts w:ascii="Times New Roman" w:hAnsi="Times New Roman" w:cs="Times New Roman"/>
          <w:sz w:val="24"/>
          <w:szCs w:val="24"/>
        </w:rPr>
        <w:t xml:space="preserve"> обсудить результаты проделанной работы. Наметить пути решения возникших проблем.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10.  Содействовать повышению квалификации учителей по организации и проведению проектной работы с учащимися. </w:t>
      </w:r>
    </w:p>
    <w:p w:rsidR="008F41C7" w:rsidRPr="002C2D2C" w:rsidRDefault="008F41C7" w:rsidP="00CF7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>11. Учителям - предметникам оказать помощь учащимся, планирующим продолжить обучение в 10-м классе, с определением предметной области и направления исследовательской проектной работы.</w:t>
      </w:r>
    </w:p>
    <w:p w:rsidR="008F41C7" w:rsidRPr="002C2D2C" w:rsidRDefault="008F41C7" w:rsidP="008F41C7">
      <w:pPr>
        <w:rPr>
          <w:rFonts w:ascii="Times New Roman" w:hAnsi="Times New Roman" w:cs="Times New Roman"/>
          <w:sz w:val="24"/>
          <w:szCs w:val="24"/>
        </w:rPr>
      </w:pPr>
    </w:p>
    <w:p w:rsidR="00825F10" w:rsidRPr="002C2D2C" w:rsidRDefault="008F41C7">
      <w:pPr>
        <w:rPr>
          <w:rFonts w:ascii="Times New Roman" w:hAnsi="Times New Roman" w:cs="Times New Roman"/>
          <w:sz w:val="24"/>
          <w:szCs w:val="24"/>
        </w:rPr>
      </w:pPr>
      <w:r w:rsidRPr="002C2D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B4B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</w:t>
      </w:r>
      <w:r w:rsidRPr="002C2D2C">
        <w:rPr>
          <w:rFonts w:ascii="Times New Roman" w:hAnsi="Times New Roman" w:cs="Times New Roman"/>
          <w:sz w:val="24"/>
          <w:szCs w:val="24"/>
        </w:rPr>
        <w:t xml:space="preserve">Р            </w:t>
      </w:r>
      <w:r w:rsidR="002E02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E026A">
        <w:rPr>
          <w:rFonts w:ascii="Times New Roman" w:hAnsi="Times New Roman" w:cs="Times New Roman"/>
          <w:sz w:val="24"/>
          <w:szCs w:val="24"/>
        </w:rPr>
        <w:t>Е.В.Лемина</w:t>
      </w:r>
      <w:proofErr w:type="spellEnd"/>
    </w:p>
    <w:sectPr w:rsidR="00825F10" w:rsidRPr="002C2D2C" w:rsidSect="002C2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7"/>
    <w:rsid w:val="001C7E33"/>
    <w:rsid w:val="002C2D2C"/>
    <w:rsid w:val="002E026A"/>
    <w:rsid w:val="003203F4"/>
    <w:rsid w:val="0033699A"/>
    <w:rsid w:val="00462307"/>
    <w:rsid w:val="00515B4B"/>
    <w:rsid w:val="005C3595"/>
    <w:rsid w:val="005D7078"/>
    <w:rsid w:val="00656EDC"/>
    <w:rsid w:val="007374B1"/>
    <w:rsid w:val="00794EDB"/>
    <w:rsid w:val="00825F10"/>
    <w:rsid w:val="008878B5"/>
    <w:rsid w:val="008F41C7"/>
    <w:rsid w:val="00A301FB"/>
    <w:rsid w:val="00B07897"/>
    <w:rsid w:val="00BC7A50"/>
    <w:rsid w:val="00CF745E"/>
    <w:rsid w:val="00D6377D"/>
    <w:rsid w:val="00E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36FD-E37C-478F-ABE7-AEACC36C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2023-05-31T06:48:00Z</cp:lastPrinted>
  <dcterms:created xsi:type="dcterms:W3CDTF">2023-05-29T05:22:00Z</dcterms:created>
  <dcterms:modified xsi:type="dcterms:W3CDTF">2023-06-06T06:55:00Z</dcterms:modified>
</cp:coreProperties>
</file>