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6" w:rsidRPr="00655B70" w:rsidRDefault="005A2526" w:rsidP="00E33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55B70">
        <w:rPr>
          <w:rFonts w:ascii="Times New Roman" w:hAnsi="Times New Roman"/>
          <w:b/>
          <w:sz w:val="24"/>
          <w:szCs w:val="24"/>
          <w:u w:val="single"/>
        </w:rPr>
        <w:t xml:space="preserve"> Литература </w:t>
      </w:r>
      <w:r w:rsidRPr="00655B70">
        <w:rPr>
          <w:rFonts w:ascii="Times New Roman" w:hAnsi="Times New Roman"/>
          <w:b/>
          <w:sz w:val="24"/>
          <w:szCs w:val="24"/>
        </w:rPr>
        <w:t xml:space="preserve"> </w:t>
      </w:r>
      <w:r w:rsidR="00B44C14" w:rsidRPr="00655B70">
        <w:rPr>
          <w:rFonts w:ascii="Times New Roman" w:hAnsi="Times New Roman"/>
          <w:b/>
          <w:sz w:val="24"/>
          <w:szCs w:val="24"/>
        </w:rPr>
        <w:t>10-11</w:t>
      </w:r>
      <w:r w:rsidRPr="00655B70">
        <w:rPr>
          <w:rFonts w:ascii="Times New Roman" w:hAnsi="Times New Roman"/>
          <w:b/>
          <w:sz w:val="24"/>
          <w:szCs w:val="24"/>
        </w:rPr>
        <w:t xml:space="preserve"> классы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2366"/>
      </w:tblGrid>
      <w:tr w:rsidR="005A2526" w:rsidRPr="00582158" w:rsidTr="00851025">
        <w:trPr>
          <w:trHeight w:val="542"/>
        </w:trPr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</w:tcPr>
          <w:p w:rsidR="00B44C14" w:rsidRPr="00582158" w:rsidRDefault="005A2526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4C14" w:rsidRPr="00582158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литературе.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года № 1312) в 2006-2007.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литературе.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 о преподавании учебного предмета «Литература» в условиях введения федерального компонента государственного стандарта общего образования (МОРФ).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 «Об использовании результатов единого государственного экзамена 2011г.(2010г.) в преподавании литературы в средней школе.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Федеральный перечень рекомендованных (допущенных) учебников на 2015-2016учебный год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Требование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Методическое письмо.  «О преподавании учебного предмета «Литература» в условиях введения федерального компонента государственного стандарта общего образования».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Методическое письмо. «О преподавании литературы» в образовательных учреждениях Ярославской области в 2015-2016 учебном году. 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Литература. Сборник нормативно-методических документов для учителей литературы общеобразовательных школ Ярославской области – Я.,2009.</w:t>
            </w:r>
          </w:p>
          <w:p w:rsidR="00B44C14" w:rsidRPr="00582158" w:rsidRDefault="00B44C14" w:rsidP="00B44C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Программа составлена на основе программы образовательных учреждений по литературе для 5-11 классов (базовый уровень) под редакцией В.Я Коровиной, которая соответствует федеральному компоненту государственного образовательного стандарта.</w:t>
            </w:r>
          </w:p>
          <w:p w:rsidR="005A2526" w:rsidRPr="00582158" w:rsidRDefault="005A2526" w:rsidP="00B44C1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</w:tcPr>
          <w:p w:rsidR="005272DB" w:rsidRPr="00582158" w:rsidRDefault="005272DB" w:rsidP="005272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   ПЕРЕЧЕНЬ 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>УЧЕБНО- МЕТОДИЧЕСКОЙ</w:t>
            </w:r>
            <w:proofErr w:type="gramEnd"/>
            <w:r w:rsidRPr="00582158">
              <w:rPr>
                <w:rFonts w:ascii="Times New Roman" w:hAnsi="Times New Roman"/>
                <w:sz w:val="24"/>
                <w:szCs w:val="24"/>
              </w:rPr>
              <w:t xml:space="preserve"> ЛИТЕРАТУРЫ.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77"/>
              <w:gridCol w:w="816"/>
              <w:gridCol w:w="6005"/>
            </w:tblGrid>
            <w:tr w:rsidR="005272DB" w:rsidRPr="00582158" w:rsidTr="006234C8">
              <w:tc>
                <w:tcPr>
                  <w:tcW w:w="3794" w:type="dxa"/>
                </w:tcPr>
                <w:p w:rsidR="005272DB" w:rsidRPr="00582158" w:rsidRDefault="005272DB" w:rsidP="006234C8">
                  <w:pPr>
                    <w:spacing w:line="360" w:lineRule="auto"/>
                    <w:ind w:left="23" w:hanging="2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766" w:type="dxa"/>
                </w:tcPr>
                <w:p w:rsidR="005272DB" w:rsidRPr="00582158" w:rsidRDefault="005272DB" w:rsidP="006234C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038" w:type="dxa"/>
                </w:tcPr>
                <w:p w:rsidR="005272DB" w:rsidRPr="00582158" w:rsidRDefault="005272DB" w:rsidP="006234C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72DB" w:rsidRPr="00582158" w:rsidTr="006234C8">
              <w:tc>
                <w:tcPr>
                  <w:tcW w:w="3794" w:type="dxa"/>
                  <w:vMerge w:val="restart"/>
                </w:tcPr>
                <w:p w:rsidR="005272DB" w:rsidRPr="00582158" w:rsidRDefault="005272DB" w:rsidP="006234C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Программа по литературе для образовательных учреждений (10-11 класс) под редакцией В.Я.Коровиной. М.: Дрофа, 2010</w:t>
                  </w:r>
                </w:p>
              </w:tc>
              <w:tc>
                <w:tcPr>
                  <w:tcW w:w="766" w:type="dxa"/>
                </w:tcPr>
                <w:p w:rsidR="005272DB" w:rsidRPr="00582158" w:rsidRDefault="005272DB" w:rsidP="006234C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38" w:type="dxa"/>
                </w:tcPr>
                <w:p w:rsidR="005272DB" w:rsidRPr="00582158" w:rsidRDefault="005272DB" w:rsidP="006234C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Ю.В.Лебедев «Литература.10 </w:t>
                  </w:r>
                  <w:proofErr w:type="spell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  <w:proofErr w:type="gram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spellEnd"/>
                  <w:proofErr w:type="gramEnd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2-х частях. Учебник  для ООУ. </w:t>
                  </w:r>
                  <w:proofErr w:type="gram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Базовый</w:t>
                  </w:r>
                  <w:proofErr w:type="gramEnd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профил</w:t>
                  </w:r>
                  <w:proofErr w:type="spellEnd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. уровни» Москва, «Просвещение»,2010</w:t>
                  </w:r>
                </w:p>
              </w:tc>
            </w:tr>
            <w:tr w:rsidR="005272DB" w:rsidRPr="00582158" w:rsidTr="006234C8">
              <w:tc>
                <w:tcPr>
                  <w:tcW w:w="3794" w:type="dxa"/>
                  <w:vMerge/>
                </w:tcPr>
                <w:p w:rsidR="005272DB" w:rsidRPr="00582158" w:rsidRDefault="005272DB" w:rsidP="006234C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</w:tcPr>
                <w:p w:rsidR="005272DB" w:rsidRPr="00582158" w:rsidRDefault="005272DB" w:rsidP="006234C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38" w:type="dxa"/>
                </w:tcPr>
                <w:p w:rsidR="005272DB" w:rsidRPr="00582158" w:rsidRDefault="005272DB" w:rsidP="006234C8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В.П.Журавлев «Русская литература 20 века.11 </w:t>
                  </w:r>
                  <w:proofErr w:type="spell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  <w:proofErr w:type="gramStart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>чебник</w:t>
                  </w:r>
                  <w:proofErr w:type="spellEnd"/>
                  <w:r w:rsidRPr="0058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ООУ в 2-х частях». Москва. «Просвещение», 2011г.</w:t>
                  </w:r>
                </w:p>
              </w:tc>
            </w:tr>
          </w:tbl>
          <w:p w:rsidR="005A2526" w:rsidRPr="00582158" w:rsidRDefault="005A2526" w:rsidP="0011739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2366" w:type="dxa"/>
          </w:tcPr>
          <w:p w:rsidR="00093D1F" w:rsidRPr="00582158" w:rsidRDefault="005A2526" w:rsidP="00093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•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t xml:space="preserve"> Цель изучения литературы в школе — приобщение учащихся к искусству слова, богатству русской класси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>ческой и зарубежной литературы. Основа литературного образования — чтение и изучение художественных про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>изведений, знакомство с биографическими сведениями о мастерах слова и историко-культурными фактами, не</w:t>
            </w:r>
            <w:r w:rsidR="00093D1F" w:rsidRPr="00582158">
              <w:rPr>
                <w:rFonts w:ascii="Times New Roman" w:hAnsi="Times New Roman"/>
                <w:sz w:val="24"/>
                <w:szCs w:val="24"/>
              </w:rPr>
              <w:softHyphen/>
              <w:t>обходимыми для понимания включенных в программу произведений.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Расширение круга чтения, повышение качества чте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ния, уровня восприятия и глубины проникновения в ху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дожественный те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582158">
              <w:rPr>
                <w:rFonts w:ascii="Times New Roman" w:hAnsi="Times New Roman"/>
                <w:sz w:val="24"/>
                <w:szCs w:val="24"/>
              </w:rPr>
              <w:t>ановится важным средством для поддержания этой основы на всех этапах изучения ли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тературы в школе. «Чтение — вот лучшее учение», — утверждал А. С. Пушкин. Чтобы чтение стало интерес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ным, продуманным, воздействующим на ум и душу уче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ника, необходимо развить эмоциональное восприятие обучающихся, научить их грамотному анализу прочитан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ного художественного произведения, развить потребно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сти в чтении, в книге. Понимать прочитанное как можно глубже — вот что должно стать устремлением каждого ученика.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Это устремление зависит от степени эстетического, историко-культурного, духовного развития школьника.</w:t>
            </w:r>
          </w:p>
          <w:p w:rsidR="00093D1F" w:rsidRPr="00582158" w:rsidRDefault="00093D1F" w:rsidP="00093D1F">
            <w:pPr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         Отсюда возникает необходимость активизировать худо</w:t>
            </w:r>
            <w:r w:rsidRPr="00582158">
              <w:rPr>
                <w:rFonts w:ascii="Times New Roman" w:hAnsi="Times New Roman"/>
                <w:sz w:val="24"/>
                <w:szCs w:val="24"/>
              </w:rPr>
              <w:softHyphen/>
      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      </w:r>
          </w:p>
          <w:p w:rsidR="005A2526" w:rsidRPr="00582158" w:rsidRDefault="005A2526" w:rsidP="00527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366" w:type="dxa"/>
          </w:tcPr>
          <w:p w:rsidR="005A2526" w:rsidRPr="00582158" w:rsidRDefault="00093D1F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</w:tcPr>
          <w:p w:rsidR="005A2526" w:rsidRPr="00582158" w:rsidRDefault="005A2526" w:rsidP="0054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</w:t>
            </w:r>
            <w:r w:rsidR="005272DB" w:rsidRPr="0058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  <w:r w:rsidR="0054372D" w:rsidRPr="00582158">
              <w:rPr>
                <w:rFonts w:ascii="Times New Roman" w:hAnsi="Times New Roman"/>
                <w:sz w:val="24"/>
                <w:szCs w:val="24"/>
              </w:rPr>
              <w:t xml:space="preserve">210 часов на этапе среднего (полного) образования (базовый уровень): (X-XI </w:t>
            </w:r>
            <w:proofErr w:type="gramStart"/>
            <w:r w:rsidR="0054372D" w:rsidRPr="00582158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="0054372D" w:rsidRPr="00582158">
              <w:rPr>
                <w:rFonts w:ascii="Times New Roman" w:hAnsi="Times New Roman"/>
                <w:sz w:val="24"/>
                <w:szCs w:val="24"/>
              </w:rPr>
              <w:t xml:space="preserve"> выделяется по 105 часов из расчета 3 учебных часа в неделю)</w:t>
            </w:r>
          </w:p>
        </w:tc>
      </w:tr>
      <w:tr w:rsidR="005A2526" w:rsidRPr="00582158" w:rsidTr="00851025">
        <w:tc>
          <w:tcPr>
            <w:tcW w:w="3369" w:type="dxa"/>
          </w:tcPr>
          <w:p w:rsidR="005A2526" w:rsidRPr="00582158" w:rsidRDefault="005A2526" w:rsidP="00851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</w:tcPr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образную природу словесного искусства;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5821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>-</w:t>
            </w:r>
            <w:r w:rsidRPr="0058215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82158">
              <w:rPr>
                <w:rFonts w:ascii="Times New Roman" w:hAnsi="Times New Roman"/>
                <w:sz w:val="24"/>
                <w:szCs w:val="24"/>
              </w:rPr>
              <w:t xml:space="preserve"> вв.;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основные теоретико-литературные понятия; </w:t>
            </w:r>
          </w:p>
          <w:p w:rsidR="005272DB" w:rsidRPr="00582158" w:rsidRDefault="005272DB" w:rsidP="005272DB">
            <w:pPr>
              <w:spacing w:before="24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воспроизводить содержание литературного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определять род и жанр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сопоставлять литературные произведения;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выявлять авторскую позицию; 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5272DB" w:rsidRPr="00582158" w:rsidRDefault="005272DB" w:rsidP="005272DB">
            <w:pPr>
              <w:spacing w:before="240"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58215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821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участия в диалоге или дискуссии;</w:t>
            </w:r>
          </w:p>
          <w:p w:rsidR="005272DB" w:rsidRPr="00582158" w:rsidRDefault="005272DB" w:rsidP="005272D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 xml:space="preserve">определения своего круга чтения и оценки литературных произведений. </w:t>
            </w:r>
          </w:p>
          <w:p w:rsidR="005272DB" w:rsidRPr="00582158" w:rsidRDefault="005272DB" w:rsidP="005272DB">
            <w:pPr>
              <w:numPr>
                <w:ilvl w:val="0"/>
                <w:numId w:val="12"/>
              </w:numPr>
              <w:spacing w:before="60"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58">
              <w:rPr>
                <w:rFonts w:ascii="Times New Roman" w:hAnsi="Times New Roman"/>
                <w:sz w:val="24"/>
                <w:szCs w:val="24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  <w:p w:rsidR="005A2526" w:rsidRPr="00582158" w:rsidRDefault="005A2526" w:rsidP="00093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526" w:rsidRPr="00582158" w:rsidRDefault="005A2526" w:rsidP="00582158">
      <w:pPr>
        <w:rPr>
          <w:rFonts w:ascii="Times New Roman" w:hAnsi="Times New Roman"/>
          <w:sz w:val="24"/>
          <w:szCs w:val="24"/>
        </w:rPr>
      </w:pPr>
    </w:p>
    <w:sectPr w:rsidR="005A2526" w:rsidRPr="00582158" w:rsidSect="005821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93" w:rsidRDefault="008F2293" w:rsidP="005E490D">
      <w:pPr>
        <w:spacing w:after="0" w:line="240" w:lineRule="auto"/>
      </w:pPr>
      <w:r>
        <w:separator/>
      </w:r>
    </w:p>
  </w:endnote>
  <w:endnote w:type="continuationSeparator" w:id="1">
    <w:p w:rsidR="008F2293" w:rsidRDefault="008F229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93" w:rsidRDefault="008F2293" w:rsidP="005E490D">
      <w:pPr>
        <w:spacing w:after="0" w:line="240" w:lineRule="auto"/>
      </w:pPr>
      <w:r>
        <w:separator/>
      </w:r>
    </w:p>
  </w:footnote>
  <w:footnote w:type="continuationSeparator" w:id="1">
    <w:p w:rsidR="008F2293" w:rsidRDefault="008F229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173F"/>
    <w:multiLevelType w:val="hybridMultilevel"/>
    <w:tmpl w:val="5D4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65"/>
    <w:rsid w:val="00004611"/>
    <w:rsid w:val="000529D5"/>
    <w:rsid w:val="00093D1F"/>
    <w:rsid w:val="0011739C"/>
    <w:rsid w:val="003255BB"/>
    <w:rsid w:val="003D7E88"/>
    <w:rsid w:val="00471132"/>
    <w:rsid w:val="004B2017"/>
    <w:rsid w:val="005272DB"/>
    <w:rsid w:val="0054372D"/>
    <w:rsid w:val="00570EBF"/>
    <w:rsid w:val="00582158"/>
    <w:rsid w:val="005A2526"/>
    <w:rsid w:val="005E490D"/>
    <w:rsid w:val="00655B70"/>
    <w:rsid w:val="00682EA4"/>
    <w:rsid w:val="007C448F"/>
    <w:rsid w:val="00851025"/>
    <w:rsid w:val="00872A95"/>
    <w:rsid w:val="008F2293"/>
    <w:rsid w:val="00A0298D"/>
    <w:rsid w:val="00A03F28"/>
    <w:rsid w:val="00A04F07"/>
    <w:rsid w:val="00A10257"/>
    <w:rsid w:val="00AB2680"/>
    <w:rsid w:val="00B44C14"/>
    <w:rsid w:val="00B71715"/>
    <w:rsid w:val="00CB34FF"/>
    <w:rsid w:val="00CE07A2"/>
    <w:rsid w:val="00D4337A"/>
    <w:rsid w:val="00D61065"/>
    <w:rsid w:val="00E11225"/>
    <w:rsid w:val="00E33B4C"/>
    <w:rsid w:val="00F07D62"/>
    <w:rsid w:val="00F661B6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B4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uiPriority w:val="99"/>
    <w:rsid w:val="00E33B4C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  <w:rPr>
      <w:rFonts w:cs="Times New Roman"/>
    </w:rPr>
  </w:style>
  <w:style w:type="table" w:styleId="a5">
    <w:name w:val="Table Grid"/>
    <w:basedOn w:val="a1"/>
    <w:uiPriority w:val="99"/>
    <w:rsid w:val="00E33B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33B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E33B4C"/>
    <w:rPr>
      <w:rFonts w:cs="Times New Roman"/>
      <w:i/>
      <w:iCs/>
    </w:rPr>
  </w:style>
  <w:style w:type="character" w:styleId="a8">
    <w:name w:val="footnote reference"/>
    <w:basedOn w:val="a0"/>
    <w:uiPriority w:val="99"/>
    <w:rsid w:val="005E490D"/>
    <w:rPr>
      <w:rFonts w:cs="Times New Roman"/>
      <w:vertAlign w:val="superscript"/>
    </w:rPr>
  </w:style>
  <w:style w:type="character" w:customStyle="1" w:styleId="c0">
    <w:name w:val="c0"/>
    <w:basedOn w:val="a0"/>
    <w:rsid w:val="00872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Литература  5-9 классы </vt:lpstr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Литература  5-9 классы </dc:title>
  <dc:subject/>
  <dc:creator>Кабинет №45</dc:creator>
  <cp:keywords/>
  <dc:description/>
  <cp:lastModifiedBy>Наталия</cp:lastModifiedBy>
  <cp:revision>9</cp:revision>
  <dcterms:created xsi:type="dcterms:W3CDTF">2016-12-20T05:38:00Z</dcterms:created>
  <dcterms:modified xsi:type="dcterms:W3CDTF">2017-01-23T11:35:00Z</dcterms:modified>
</cp:coreProperties>
</file>