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E37401" w:rsidTr="00E37401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01" w:rsidRDefault="00E374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E37401" w:rsidRDefault="00E374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E37401" w:rsidRDefault="00E37401">
            <w:pPr>
              <w:spacing w:after="0" w:line="240" w:lineRule="auto"/>
              <w:ind w:right="21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 ___ от ______2016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01" w:rsidRDefault="00E37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E37401" w:rsidRDefault="00383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E37401" w:rsidRDefault="0038337C">
            <w:pPr>
              <w:spacing w:after="0" w:line="240" w:lineRule="auto"/>
              <w:ind w:right="21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 18.11. 2015</w:t>
            </w:r>
            <w:r w:rsidR="00E374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37401" w:rsidRDefault="00E37401" w:rsidP="00E37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 об организации внеурочной деятельности обучающихся</w:t>
      </w:r>
    </w:p>
    <w:p w:rsidR="00E37401" w:rsidRDefault="00E37401" w:rsidP="00E374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общеобразовательного  бюджетного учреждения</w:t>
      </w:r>
    </w:p>
    <w:p w:rsidR="003E2CEB" w:rsidRPr="00E37401" w:rsidRDefault="00E37401" w:rsidP="00E3740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«Шопшинская средняя школа»</w:t>
      </w:r>
      <w:r w:rsidR="003E2CEB" w:rsidRPr="00E37401">
        <w:rPr>
          <w:rFonts w:ascii="Times New Roman" w:hAnsi="Times New Roman"/>
          <w:b/>
          <w:sz w:val="24"/>
          <w:szCs w:val="24"/>
        </w:rPr>
        <w:t xml:space="preserve"> </w:t>
      </w:r>
    </w:p>
    <w:p w:rsidR="003E2CEB" w:rsidRPr="00E37401" w:rsidRDefault="003E2CEB" w:rsidP="00E3740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CEB" w:rsidRPr="00E37401" w:rsidRDefault="003E2CEB" w:rsidP="00E37401">
      <w:pPr>
        <w:pStyle w:val="a8"/>
        <w:numPr>
          <w:ilvl w:val="0"/>
          <w:numId w:val="4"/>
        </w:numPr>
        <w:tabs>
          <w:tab w:val="left" w:pos="284"/>
          <w:tab w:val="left" w:pos="15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E2CEB" w:rsidRPr="00E37401" w:rsidRDefault="003E2CEB" w:rsidP="00E37401">
      <w:pPr>
        <w:pStyle w:val="a8"/>
        <w:tabs>
          <w:tab w:val="left" w:pos="156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E2CEB" w:rsidRPr="00E37401" w:rsidRDefault="003E2CEB" w:rsidP="00E37401">
      <w:pPr>
        <w:pStyle w:val="msolistparagraph0"/>
        <w:tabs>
          <w:tab w:val="left" w:pos="1560"/>
        </w:tabs>
        <w:spacing w:after="0" w:line="276" w:lineRule="auto"/>
      </w:pPr>
      <w:r w:rsidRPr="00E37401">
        <w:rPr>
          <w:rStyle w:val="a6"/>
        </w:rPr>
        <w:t>1.1.</w:t>
      </w:r>
      <w:r w:rsidRPr="00E37401">
        <w:t xml:space="preserve"> Положение об организации внеурочной деятельности учащихся (далее – Положение) </w:t>
      </w:r>
      <w:r w:rsidR="00E37401">
        <w:t>МОБУ «Шопшинская СШ</w:t>
      </w:r>
      <w:r w:rsidRPr="00E37401">
        <w:t xml:space="preserve">» (далее – Учреждение) разработано в соответствии с Федеральным законом «Об образовании в Российской Федерации» № 273-ФЗ от 29.12.2012г., приказом </w:t>
      </w:r>
      <w:r w:rsidRPr="00E37401">
        <w:rPr>
          <w:color w:val="000000"/>
          <w:shd w:val="clear" w:color="auto" w:fill="FFFFFF"/>
        </w:rPr>
        <w:t xml:space="preserve">Министерства образования и науки РФ «Об утверждении Федерального государственного образовательного стандарта начального общего образования» № 373 от 06.10.2009г, </w:t>
      </w:r>
      <w:r w:rsidRPr="00E37401">
        <w:t xml:space="preserve">приказом </w:t>
      </w:r>
      <w:r w:rsidRPr="00E37401">
        <w:rPr>
          <w:color w:val="000000"/>
          <w:shd w:val="clear" w:color="auto" w:fill="FFFFFF"/>
        </w:rPr>
        <w:t>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</w:t>
      </w:r>
      <w:r w:rsidRPr="00E37401">
        <w:t>, п</w:t>
      </w:r>
      <w:r w:rsidRPr="00E37401">
        <w:rPr>
          <w:color w:val="000000"/>
        </w:rPr>
        <w:t>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стандарта общего образования», с СанПиНом 2.4.2.2821-10, утвержденными Постановлением Главного государственного санитарного врача РФ № 189 от 29.12.2010г,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г. №1015;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09.01.2014 №2; ФГОС среднего общего образования, утвержденным приказом Минобрнауки России от 17.05.2012 №413;  у</w:t>
      </w:r>
      <w:r w:rsidRPr="00E37401">
        <w:t>ставом Учреждения, локальными нормативными актами.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1.2. В соответствии с федеральными государственными образовательными стандартами (далее – ФГОС) основная образовательная программа начального общего и основного общего образования (далее ООП НОО и ООО) реализуется Учреждением, в том числе, и через внеурочную деятельность.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1.3. Настоящее Положение определяет: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организационные подходы к формированию плана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порядок реализации в Учреждении плана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требования к курсу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требования к мероприятию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1.4. В Положении используются следующие понятия и термины: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внеурочная деятельность – учебная деятельность, организуемая согласно плану внеурочной деятельности в формах, отличных от классно-урочной;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направление внеурочной деятельности – элемент планирования содержания внеурочной деятельности, отражающий требования ФГОС общего образования к направлениям развития личности учащихся;</w:t>
      </w:r>
    </w:p>
    <w:p w:rsid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план внеурочной деятельности – обязательный компонент основной общеобразовательной программы (далее ООП), который отражает систему внеурочных курсов и мероприятий, направленных на достижение учащимися планируемых образовательных результатов освоения </w:t>
      </w:r>
    </w:p>
    <w:p w:rsidR="003E2CEB" w:rsidRPr="00E37401" w:rsidRDefault="003E2CEB" w:rsidP="00E37401">
      <w:pPr>
        <w:pStyle w:val="a8"/>
        <w:tabs>
          <w:tab w:val="left" w:pos="567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>учащимися ООП (по уровням общего образования). Различают перспективный (на период освоения ООП) и текущий (на учебный год) планы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 внеурочной деятельности –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с учащимися;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мероприятие внеурочной деятельности –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7"/>
        </w:numPr>
        <w:tabs>
          <w:tab w:val="left" w:pos="567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1.5. Время, отведенное на внеурочную деятельность составляет не более 10 недельных часов и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ООП ООО.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1.6. Часы, отводимые на внеурочную деятельность, могут быть использованы на ведение учебных курсов, расширяющих содержание учебных предметов, предусмотренных ООП НОО, ООО и СОО, обеспечивающих различные интересы учащихся, что актуализирует индивидуальный подход в образовании.</w:t>
      </w:r>
    </w:p>
    <w:p w:rsidR="003E2CEB" w:rsidRPr="00E37401" w:rsidRDefault="003E2CEB" w:rsidP="00E37401">
      <w:pPr>
        <w:pStyle w:val="msolistparagraphcxsplast"/>
        <w:tabs>
          <w:tab w:val="left" w:pos="1560"/>
        </w:tabs>
        <w:spacing w:after="0" w:line="276" w:lineRule="auto"/>
      </w:pPr>
      <w:r w:rsidRPr="00E37401">
        <w:rPr>
          <w:rStyle w:val="a6"/>
        </w:rPr>
        <w:t>1.7.</w:t>
      </w:r>
      <w:r w:rsidRPr="00E37401">
        <w:t xml:space="preserve"> Внеурочная деятельность является составной частью учебного плана Учреждения. Учебный план определяет введение в действие и реализацию требований ФГОС ОО, определяет общий объём учебной нагрузки, объём максимальной аудиторной нагрузки, состав и структуру обязательных предметных областей, направления внеурочной деятельности. </w:t>
      </w:r>
    </w:p>
    <w:p w:rsidR="003E2CEB" w:rsidRPr="00E37401" w:rsidRDefault="003E2CEB" w:rsidP="00E37401">
      <w:pPr>
        <w:pStyle w:val="msolistparagraphcxsplast"/>
        <w:tabs>
          <w:tab w:val="left" w:pos="1560"/>
        </w:tabs>
        <w:spacing w:after="0" w:line="276" w:lineRule="auto"/>
      </w:pPr>
      <w:r w:rsidRPr="00E37401">
        <w:t>1.8. Содержание занятий внеурочной деятельности формируется с учетом пожеланий учащихся и их родителей (законных представителей) путем анкетирования.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Style w:val="a6"/>
          <w:rFonts w:ascii="Times New Roman" w:hAnsi="Times New Roman"/>
          <w:sz w:val="24"/>
          <w:szCs w:val="24"/>
        </w:rPr>
        <w:t>1.9.</w:t>
      </w:r>
      <w:r w:rsidRPr="00E37401">
        <w:rPr>
          <w:rFonts w:ascii="Times New Roman" w:hAnsi="Times New Roman"/>
          <w:sz w:val="24"/>
          <w:szCs w:val="24"/>
        </w:rPr>
        <w:t xml:space="preserve"> При организации внеурочной деятельности Учреждение может реализовывать часы, отведенные на внеурочную деятельность и в каникулярное время.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CEB" w:rsidRPr="00E37401" w:rsidRDefault="003E2CEB" w:rsidP="00E37401">
      <w:pPr>
        <w:pStyle w:val="a8"/>
        <w:numPr>
          <w:ilvl w:val="0"/>
          <w:numId w:val="4"/>
        </w:numPr>
        <w:tabs>
          <w:tab w:val="left" w:pos="1560"/>
        </w:tabs>
        <w:spacing w:after="0"/>
        <w:ind w:left="426" w:hanging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7401">
        <w:rPr>
          <w:rFonts w:ascii="Times New Roman" w:hAnsi="Times New Roman"/>
          <w:b/>
          <w:sz w:val="24"/>
          <w:szCs w:val="24"/>
        </w:rPr>
        <w:t>Формирование плана внеурочной деятельности</w:t>
      </w:r>
    </w:p>
    <w:p w:rsidR="003E2CEB" w:rsidRPr="00E37401" w:rsidRDefault="003E2CEB" w:rsidP="00E37401">
      <w:pPr>
        <w:pStyle w:val="a8"/>
        <w:tabs>
          <w:tab w:val="left" w:pos="1560"/>
        </w:tabs>
        <w:spacing w:after="0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Перспективный план внеурочной деятельности формируется на этапе разработки ООП (по уровням общего образования) в соответствии со следующими требованиями: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отражает интересы участников образовательных отношений;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3E2CEB" w:rsidRPr="00E37401" w:rsidRDefault="003E2CEB" w:rsidP="00E37401">
      <w:pPr>
        <w:pStyle w:val="a8"/>
        <w:numPr>
          <w:ilvl w:val="0"/>
          <w:numId w:val="8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разрабатывается с учетом последующей детализации в текущем плане внеурочной деятельности.</w:t>
      </w:r>
    </w:p>
    <w:p w:rsidR="003E2CEB" w:rsidRPr="00E37401" w:rsidRDefault="003E2CEB" w:rsidP="00E37401">
      <w:pPr>
        <w:pStyle w:val="a8"/>
        <w:numPr>
          <w:ilvl w:val="2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Перспективный план внеурочной деятельности формируется по следующим направлениям развития личности учащихся: спортивно-оздоровительное, духовно-нравственное, социальное, общеинтеллектуальное, общекультурное.</w:t>
      </w:r>
    </w:p>
    <w:p w:rsidR="003E2CEB" w:rsidRPr="00E37401" w:rsidRDefault="003E2CEB" w:rsidP="00E37401">
      <w:pPr>
        <w:pStyle w:val="a8"/>
        <w:numPr>
          <w:ilvl w:val="2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Каждое из направлений внеурочной деятельности, отмеченных в п. 2.1.1, может реализовываться как последовательно в течение срока освоения ООП (по уровням общего образования), так и в рамках одного учебного года.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Текущий план внеурочной деятельности согласуется с учебным планом ООП (по уровням общего образования) на предстоящий учебный год и разрабатывается в соответствии со следующими требованиями: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детализирует перспективный план внеурочной деятельности;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>согласуется с целями и планируемыми результатами рабочих программ дисциплин и учебного плана;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разрабатывается с учетом изменений в нормативно-правовой базе и корректив, вносимых в ООП (по уровням общего образования);</w:t>
      </w:r>
    </w:p>
    <w:p w:rsidR="003E2CEB" w:rsidRPr="00E37401" w:rsidRDefault="003E2CEB" w:rsidP="00E37401">
      <w:pPr>
        <w:pStyle w:val="a8"/>
        <w:numPr>
          <w:ilvl w:val="0"/>
          <w:numId w:val="9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обеспечивается рабочими программами по курсам внеурочной деятельности.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составляют не менее 50% объема плана внеурочной деятельности, измеряемого в академических часах.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Рабочая программа курса внеурочной деятельности может разрабатываться на основе примерных образовательных программ или самостоятельно педагогическим работником.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Структура рабочей программы курса внеурочной деятельности регулируется Положением о рабочей программе учебных предметов, курсов.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Освоение учащимися рабочих программ курсов внеурочной деятельности предполагает проведение текущего контроля.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Результаты текущего контроля учащихся по программам курсов внеурочной деятельности фиксируются в Портфолио достижений учащихся.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Образовательные результаты учащихся по программам курсов внеурочной деятельности подлежат индивидуальному учету, в том числе посредством технологии Портфолио.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Курсы внеурочной деятельности посещаются учащимися с соблюдением принципа добровольности и в порядке, не противоречащем действующему законодательству и локальным нормативным актам.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Мероприятия внеурочной деятельности призваны обеспечить реализацию содержательного раздела ООП (по уровням общего образования), в том числе программ формирования/развития УУД, программы духовно-нравственного развития и воспитания учащихся, программы социализации и воспитания учащихся.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Перечень мероприятий для плана внеурочной деятельности формируется на основе: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предложений классных руководителей;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педагога-психолога;</w:t>
      </w:r>
    </w:p>
    <w:p w:rsidR="003E2CEB" w:rsidRPr="00E37401" w:rsidRDefault="003E2CEB" w:rsidP="00E37401">
      <w:pPr>
        <w:pStyle w:val="a8"/>
        <w:numPr>
          <w:ilvl w:val="0"/>
          <w:numId w:val="10"/>
        </w:numPr>
        <w:tabs>
          <w:tab w:val="left" w:pos="709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педагогов, ведущих внеурочную деятельность по предмету.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С целью регулирования образовательной нагрузки на учащихся и соблюдения норм СанПиН 2.4.2.2821-10, перечень  мероприятий внеурочной деятельности предварительно обсуждается на заседании рабочей группы по разработке ООП.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Мероприятие внеурочной деятельности имеет свободную структуру. Содержание мероприятия обеспечивает достижение учащимися планируемых результатов ООП (по уровням общего образования).</w:t>
      </w:r>
    </w:p>
    <w:p w:rsidR="003E2CEB" w:rsidRP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В общем перечне мероприятий внеурочной деятельности отмечаются те,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</w:p>
    <w:p w:rsidR="00E37401" w:rsidRDefault="003E2CEB" w:rsidP="00E37401">
      <w:pPr>
        <w:pStyle w:val="a8"/>
        <w:numPr>
          <w:ilvl w:val="1"/>
          <w:numId w:val="4"/>
        </w:numPr>
        <w:tabs>
          <w:tab w:val="left" w:pos="709"/>
          <w:tab w:val="left" w:pos="15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Мероприятие внеурочной деятельности, включенное в план внеурочной деятельности, посещается учащимися с соблюдением принципа добровольности и в порядке, не противоречащем действующему законодательству и локальным нормативным актам Учреждения. </w:t>
      </w:r>
    </w:p>
    <w:p w:rsidR="00E37401" w:rsidRPr="00E37401" w:rsidRDefault="00E37401" w:rsidP="00E37401">
      <w:pPr>
        <w:pStyle w:val="a8"/>
        <w:tabs>
          <w:tab w:val="left" w:pos="709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E2CEB" w:rsidRPr="00E3740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E2CEB" w:rsidRPr="00E37401">
        <w:rPr>
          <w:rFonts w:ascii="Times New Roman" w:hAnsi="Times New Roman"/>
          <w:b/>
          <w:sz w:val="24"/>
          <w:szCs w:val="24"/>
        </w:rPr>
        <w:t>. Цель и задачи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3.1. Целью внеурочной деятельности является создание условий для обеспечения достижений планируемых результатов учащихся 1-9 классов в соответствии с ООП НОО и ООО.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lastRenderedPageBreak/>
        <w:t>3.2. Внеурочная деятельность направлена на удовлетворение индивидуальных потребностей учащихся путем предоставления выбора широкого спектра внеурочных форм занятий, направленных на содействие всестороннему развитию учащихся.</w:t>
      </w:r>
    </w:p>
    <w:p w:rsidR="003E2CEB" w:rsidRPr="00E37401" w:rsidRDefault="003E2CEB" w:rsidP="00E37401">
      <w:pPr>
        <w:pStyle w:val="Default"/>
        <w:tabs>
          <w:tab w:val="left" w:pos="1560"/>
        </w:tabs>
        <w:spacing w:line="276" w:lineRule="auto"/>
        <w:jc w:val="both"/>
      </w:pPr>
      <w:r w:rsidRPr="00E37401">
        <w:t xml:space="preserve">3.3. Внеурочная деятельность в рамках ФГОС ОО решает следующие задачи: 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обеспечение благоприятной адаптации учащегося в начальной и основной школе;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оптимизация учебной нагрузки учащихся;</w:t>
      </w:r>
    </w:p>
    <w:p w:rsidR="003E2CEB" w:rsidRPr="00E37401" w:rsidRDefault="003E2CEB" w:rsidP="00E37401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line="276" w:lineRule="auto"/>
        <w:ind w:left="567" w:firstLine="0"/>
        <w:jc w:val="both"/>
      </w:pPr>
      <w:r w:rsidRPr="00E37401">
        <w:t>улучшение условий для развития учащихся;</w:t>
      </w:r>
    </w:p>
    <w:p w:rsidR="003E2CEB" w:rsidRPr="00E37401" w:rsidRDefault="003E2CEB" w:rsidP="00E37401">
      <w:pPr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воспитание и образование учащихся с учётом их половозрастных и психических индивидуальных особенностей;</w:t>
      </w:r>
    </w:p>
    <w:p w:rsidR="003E2CEB" w:rsidRPr="00E37401" w:rsidRDefault="003E2CEB" w:rsidP="00E37401">
      <w:pPr>
        <w:numPr>
          <w:ilvl w:val="0"/>
          <w:numId w:val="1"/>
        </w:numPr>
        <w:tabs>
          <w:tab w:val="clear" w:pos="720"/>
          <w:tab w:val="num" w:pos="284"/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закрепление и практическое использование отдельных аспектов содержания программ учебных предметов, курсов.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37401">
        <w:rPr>
          <w:rFonts w:ascii="Times New Roman" w:hAnsi="Times New Roman"/>
          <w:b/>
          <w:sz w:val="24"/>
          <w:szCs w:val="24"/>
        </w:rPr>
        <w:t>. Организация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4.1. Внеурочная деятельность осуществляется в формах, отличных от классно-урочной: общественно полезные практики, исследовательская деятельность, учебные проекты, экскурсии, походы, соревнования, посещение театров, музеев.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4.2. Допускается 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4.3. Недельный объем академического времени на реализацию плана внеурочной деятельности подвижен.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4.4. План внеурочной деятельности может быть реализован как в учебное время, так и в период каникул, в выходные и праздничные дни.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4.5. Во избежание перегрузки учащихся на уровне Учреждения должен быть организован контроль и учет их индивидуальной занятости. Занятость в Учреждении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4.6. В организации внеурочной деятельности могут быть задействованы педагоги других образовательных организаций.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4.7. 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4.8. Координирующая роль в проведении мероприятия внеурочной деятельности определяется организационно-распорядительным документом руководителя.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4.9. Продолжительность занятий внеурочной деятельности зависит от возраста учащихся и вида деятельности и устанавливается в соответствии с СанПиН 2.4.2.2821-10.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4.10.Направления и виды внеурочной деятельности определяются Учреждением в соответствии с ФГОС ОО. Использование учителем всех направлений и видов внеурочной деятельности не является обязательным, а подбирается в зависимости от целесообразности и контингента</w:t>
      </w:r>
      <w:r w:rsidR="00E37401">
        <w:rPr>
          <w:rFonts w:ascii="Times New Roman" w:hAnsi="Times New Roman"/>
          <w:sz w:val="24"/>
          <w:szCs w:val="24"/>
        </w:rPr>
        <w:t xml:space="preserve">  </w:t>
      </w:r>
      <w:r w:rsidRPr="00E37401">
        <w:rPr>
          <w:rFonts w:ascii="Times New Roman" w:hAnsi="Times New Roman"/>
          <w:sz w:val="24"/>
          <w:szCs w:val="24"/>
        </w:rPr>
        <w:t>учащихся. Подбор направлений, форм и видов внеурочной деятельности должен обеспечивать достижение планируемых результатов, определённых ООП НОО, ООО и СОО</w:t>
      </w:r>
      <w:bookmarkStart w:id="0" w:name="_GoBack"/>
      <w:bookmarkEnd w:id="0"/>
      <w:r w:rsidRPr="00E37401">
        <w:rPr>
          <w:rFonts w:ascii="Times New Roman" w:hAnsi="Times New Roman"/>
          <w:sz w:val="24"/>
          <w:szCs w:val="24"/>
        </w:rPr>
        <w:t>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4.11. Внеурочная деятельность может быть организована:</w:t>
      </w:r>
    </w:p>
    <w:p w:rsidR="003E2CEB" w:rsidRPr="00E37401" w:rsidRDefault="003E2CEB" w:rsidP="00E37401">
      <w:pPr>
        <w:numPr>
          <w:ilvl w:val="0"/>
          <w:numId w:val="2"/>
        </w:numPr>
        <w:tabs>
          <w:tab w:val="clear" w:pos="720"/>
          <w:tab w:val="num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 xml:space="preserve">по направлениям деятельности: </w:t>
      </w:r>
    </w:p>
    <w:p w:rsidR="003E2CEB" w:rsidRPr="00E37401" w:rsidRDefault="003E2CEB" w:rsidP="00E37401">
      <w:pPr>
        <w:pStyle w:val="a8"/>
        <w:numPr>
          <w:ilvl w:val="1"/>
          <w:numId w:val="5"/>
        </w:num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классы: духовно-нравственное, общеинтеллектуальное, спортивно-оздоровительное, общекультурное, социальное;</w:t>
      </w:r>
    </w:p>
    <w:p w:rsidR="003E2CEB" w:rsidRDefault="003E2CEB" w:rsidP="00E37401">
      <w:pPr>
        <w:pStyle w:val="a8"/>
        <w:numPr>
          <w:ilvl w:val="1"/>
          <w:numId w:val="6"/>
        </w:num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классы: духовно-нравственное, общеинтеллектуальное, физкультурно-спортивное и оздоровительное, общекультурное, социальное;</w:t>
      </w:r>
    </w:p>
    <w:p w:rsidR="00E37401" w:rsidRPr="00E37401" w:rsidRDefault="00E37401" w:rsidP="00E37401">
      <w:pPr>
        <w:tabs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E2CEB" w:rsidRPr="00E37401" w:rsidRDefault="00FD2F3B" w:rsidP="00E37401">
      <w:pPr>
        <w:tabs>
          <w:tab w:val="left" w:pos="15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E2CEB" w:rsidRPr="00E37401">
        <w:rPr>
          <w:rFonts w:ascii="Times New Roman" w:hAnsi="Times New Roman"/>
          <w:sz w:val="24"/>
          <w:szCs w:val="24"/>
        </w:rPr>
        <w:t>по видам деятельности: игровая, познавательная, досугово-развлекательная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деятельность, туристско-краеведческая деятельность;</w:t>
      </w:r>
    </w:p>
    <w:p w:rsidR="003E2CEB" w:rsidRPr="00E37401" w:rsidRDefault="003E2CEB" w:rsidP="00E37401">
      <w:pPr>
        <w:numPr>
          <w:ilvl w:val="0"/>
          <w:numId w:val="2"/>
        </w:numPr>
        <w:tabs>
          <w:tab w:val="clear" w:pos="720"/>
          <w:tab w:val="num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по формам организации деятельности: экскурсии, кружки, секции, олимпиады, конкурсы, соревнования, походы, проекты, викторины, олимпиадные и летние школы, предметные гостиные, клубы, научные общества учащихся, поисковые исследования через организацию деятельности учащегося во взаимодействии со сверстниками (а также в разновозрастных коллективах), педагогами, родителями.</w:t>
      </w:r>
    </w:p>
    <w:p w:rsidR="003E2CEB" w:rsidRPr="00E37401" w:rsidRDefault="003E2CEB" w:rsidP="00E37401">
      <w:pPr>
        <w:pStyle w:val="consplusnormal"/>
        <w:tabs>
          <w:tab w:val="left" w:pos="1560"/>
        </w:tabs>
        <w:spacing w:after="0" w:line="276" w:lineRule="auto"/>
      </w:pPr>
      <w:r w:rsidRPr="00E37401">
        <w:t>4.12. Учащиеся и их родители (законные представители) участвуют в выборе направлений и форм внеурочной деятельности.</w:t>
      </w:r>
    </w:p>
    <w:p w:rsidR="003E2CEB" w:rsidRPr="00E37401" w:rsidRDefault="003E2CEB" w:rsidP="00E37401">
      <w:pPr>
        <w:pStyle w:val="consplusnormal"/>
        <w:tabs>
          <w:tab w:val="left" w:pos="1560"/>
        </w:tabs>
        <w:spacing w:after="0" w:line="276" w:lineRule="auto"/>
      </w:pPr>
      <w:r w:rsidRPr="00E37401">
        <w:t>4.13.Распределение времени  на внеурочную деятельность по годам обучения определяется Учреждением. Количество часов, отводимое на внеурочную деятельность в определенном классе Учреждение определяет самостоятельно, исходя из имеющихся ресурсов и за счет интеграции ресурсов.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4.14. Наполняемость групп при организации внеурочной деятельности должна сос</w:t>
      </w:r>
      <w:r w:rsidR="00E37401" w:rsidRPr="00E37401">
        <w:rPr>
          <w:rFonts w:ascii="Times New Roman" w:hAnsi="Times New Roman"/>
          <w:sz w:val="24"/>
          <w:szCs w:val="24"/>
        </w:rPr>
        <w:t>тавлять, как правило, от 6 до 20</w:t>
      </w:r>
      <w:r w:rsidRPr="00E37401">
        <w:rPr>
          <w:rFonts w:ascii="Times New Roman" w:hAnsi="Times New Roman"/>
          <w:sz w:val="24"/>
          <w:szCs w:val="24"/>
        </w:rPr>
        <w:t xml:space="preserve"> человек. Группы внеурочной деятельности формируются на основе удовлетворения интересов, потребностей учащихся и родителей (законных представителей) несовершеннолетних учащихся.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4.15</w:t>
      </w:r>
      <w:r w:rsidRPr="00FD2F3B">
        <w:rPr>
          <w:rFonts w:ascii="Times New Roman" w:hAnsi="Times New Roman"/>
          <w:sz w:val="24"/>
          <w:szCs w:val="24"/>
        </w:rPr>
        <w:t>. Занятия внеурочной деятельности могут проводиться учителями Учреждения или педагогами учреждений дополнительного образования при обязательном заключении договорных отношений.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4.16. План внеурочной деятельности для класса или параллели определяется в конце предыдущего учебного года, уточняется в сентябре текущего.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4.17</w:t>
      </w:r>
      <w:r w:rsidRPr="00FD2F3B">
        <w:rPr>
          <w:rFonts w:ascii="Times New Roman" w:hAnsi="Times New Roman"/>
          <w:sz w:val="24"/>
          <w:szCs w:val="24"/>
        </w:rPr>
        <w:t>. Предварительный выбор программ внеурочной деятельности на следующий учебный год учащимися производится на основе анкетирования.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4.18. В сентябре формируются группы для проведения занятий внеурочной деятельности, состав которых утверждается приказом директора Учреждения.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4.19</w:t>
      </w:r>
      <w:r w:rsidRPr="00FD2F3B">
        <w:rPr>
          <w:rFonts w:ascii="Times New Roman" w:hAnsi="Times New Roman"/>
          <w:sz w:val="24"/>
          <w:szCs w:val="24"/>
        </w:rPr>
        <w:t>. Занятия внеурочной деятельности проводятся не ранее, чем через 30 минут после окончания последнего урока.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Style w:val="a6"/>
          <w:rFonts w:ascii="Times New Roman" w:hAnsi="Times New Roman"/>
          <w:b w:val="0"/>
          <w:sz w:val="24"/>
          <w:szCs w:val="24"/>
        </w:rPr>
        <w:t>4.20</w:t>
      </w:r>
      <w:r w:rsidRPr="00FD2F3B">
        <w:rPr>
          <w:rFonts w:ascii="Times New Roman" w:hAnsi="Times New Roman"/>
          <w:sz w:val="24"/>
          <w:szCs w:val="24"/>
        </w:rPr>
        <w:t>. Перемена между занятиями внеурочной деятельности составляет не менее 10 минут.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4.21. Учащиеся при организации внеурочной деятельности всегда должны находиться под наблюдением учителя, педагога-организатора, педагога дополнительного образования.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4.22. Программное обеспечение внеурочной деятельности опирается на социальный заказ, имеющиеся возможности и особенности Учреждения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3E2CEB" w:rsidRPr="00FD2F3B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2F3B">
        <w:rPr>
          <w:rFonts w:ascii="Times New Roman" w:hAnsi="Times New Roman"/>
          <w:sz w:val="24"/>
          <w:szCs w:val="24"/>
        </w:rPr>
        <w:t>4.23 Учет занятости учащихся внеурочной деятельностью осуществляется учителем, педагогом, ведущим данную деятельность в журнале учета. Журнал учета должен содержать следующую обязательную информацию: дата проведения занятия, класс, ФИО учащихся, содержание занятия, ФИО учителя (педагога). Содержание занятий в журнале учета должно соответствовать содержанию программы курса по внеурочной деятельности.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74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E37401">
        <w:rPr>
          <w:rFonts w:ascii="Times New Roman" w:hAnsi="Times New Roman"/>
          <w:b/>
          <w:sz w:val="24"/>
          <w:szCs w:val="24"/>
          <w:lang w:eastAsia="ru-RU"/>
        </w:rPr>
        <w:t>. Система оценки достижения результатов внеурочной деятельности.</w:t>
      </w:r>
    </w:p>
    <w:p w:rsidR="003E2CEB" w:rsidRPr="00E37401" w:rsidRDefault="003E2CEB" w:rsidP="00E37401">
      <w:pPr>
        <w:pStyle w:val="a7"/>
        <w:tabs>
          <w:tab w:val="left" w:pos="1560"/>
        </w:tabs>
        <w:spacing w:after="0" w:line="276" w:lineRule="auto"/>
      </w:pPr>
      <w:r w:rsidRPr="00E37401">
        <w:t>5.1. Система оценки внеурочной деятельности учащихся имеет комплексный подход и предусматривает оценку достижений учащихся (портфолио) и оценку эффективности внеурочной деятельности всего Учреждения.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Style w:val="a6"/>
          <w:rFonts w:ascii="Times New Roman" w:hAnsi="Times New Roman"/>
          <w:sz w:val="24"/>
          <w:szCs w:val="24"/>
        </w:rPr>
        <w:lastRenderedPageBreak/>
        <w:t>5.2</w:t>
      </w:r>
      <w:r w:rsidRPr="00E37401">
        <w:rPr>
          <w:rFonts w:ascii="Times New Roman" w:hAnsi="Times New Roman"/>
          <w:sz w:val="24"/>
          <w:szCs w:val="24"/>
        </w:rPr>
        <w:t>. Оценка достижения результатов внеурочной деятельности происходит на трех уровнях: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оценка результата, полученного группой учащихся в рамках одного направления;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индивидуальная оценка результатов внеурочной деятельности каждого учащегося на основании экспертной оценки личного портфолио;</w:t>
      </w:r>
    </w:p>
    <w:p w:rsidR="003E2CEB" w:rsidRPr="00E37401" w:rsidRDefault="003E2CEB" w:rsidP="00E37401">
      <w:pPr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Учреждения по направлениям внеурочной деятельности, полученная на основании суммирования индивидуальных и коллективных результатов учащихся.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401">
        <w:rPr>
          <w:rFonts w:ascii="Times New Roman" w:hAnsi="Times New Roman"/>
          <w:sz w:val="24"/>
          <w:szCs w:val="24"/>
          <w:lang w:eastAsia="ru-RU"/>
        </w:rPr>
        <w:t>5.3. Основной формой индивидуальной оценки результатов внеурочной деятельности является портфолио, структура которого определена Положением о Портфолио достижений учащегося.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401">
        <w:rPr>
          <w:rFonts w:ascii="Times New Roman" w:hAnsi="Times New Roman"/>
          <w:sz w:val="24"/>
          <w:szCs w:val="24"/>
          <w:lang w:eastAsia="ru-RU"/>
        </w:rPr>
        <w:t>5.4. Представление коллективного результата, полученного группой учащихся в рамках одного направления может проводиться по окончании учебного года в форме творческой презентации. На школьном празднике «Ученик года»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3E2CEB" w:rsidRPr="00E37401" w:rsidRDefault="003E2CEB" w:rsidP="00E37401">
      <w:pPr>
        <w:tabs>
          <w:tab w:val="left" w:pos="1560"/>
        </w:tabs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74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7401">
        <w:rPr>
          <w:rFonts w:ascii="Times New Roman" w:hAnsi="Times New Roman"/>
          <w:b/>
          <w:sz w:val="24"/>
          <w:szCs w:val="24"/>
        </w:rPr>
        <w:t>. Порядок принятия настоящего Положения.</w:t>
      </w:r>
    </w:p>
    <w:p w:rsidR="003E2CEB" w:rsidRPr="00E37401" w:rsidRDefault="003E2CEB" w:rsidP="00E37401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7401">
        <w:rPr>
          <w:rFonts w:ascii="Times New Roman" w:hAnsi="Times New Roman"/>
          <w:sz w:val="24"/>
          <w:szCs w:val="24"/>
        </w:rPr>
        <w:t>6.1. Положение об организации внеурочной деятельности учащихся принимается на педагогическом совете Учреждения. Вводится в действие приказом директора Учреждения с указанием даты введения.</w:t>
      </w:r>
    </w:p>
    <w:p w:rsidR="00F21CC1" w:rsidRPr="00E37401" w:rsidRDefault="00F21CC1" w:rsidP="00E37401">
      <w:pPr>
        <w:tabs>
          <w:tab w:val="left" w:pos="1560"/>
        </w:tabs>
        <w:rPr>
          <w:sz w:val="24"/>
          <w:szCs w:val="24"/>
        </w:rPr>
      </w:pPr>
    </w:p>
    <w:sectPr w:rsidR="00F21CC1" w:rsidRPr="00E37401" w:rsidSect="00E37401">
      <w:footerReference w:type="even" r:id="rId7"/>
      <w:footerReference w:type="default" r:id="rId8"/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60" w:rsidRDefault="00C67A60" w:rsidP="00B606C7">
      <w:pPr>
        <w:spacing w:after="0" w:line="240" w:lineRule="auto"/>
      </w:pPr>
      <w:r>
        <w:separator/>
      </w:r>
    </w:p>
  </w:endnote>
  <w:endnote w:type="continuationSeparator" w:id="0">
    <w:p w:rsidR="00C67A60" w:rsidRDefault="00C67A60" w:rsidP="00B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1" w:rsidRDefault="004842D0" w:rsidP="00BA7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2C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9F1" w:rsidRDefault="00C67A60" w:rsidP="00BA77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1" w:rsidRDefault="00C67A60" w:rsidP="00BA77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60" w:rsidRDefault="00C67A60" w:rsidP="00B606C7">
      <w:pPr>
        <w:spacing w:after="0" w:line="240" w:lineRule="auto"/>
      </w:pPr>
      <w:r>
        <w:separator/>
      </w:r>
    </w:p>
  </w:footnote>
  <w:footnote w:type="continuationSeparator" w:id="0">
    <w:p w:rsidR="00C67A60" w:rsidRDefault="00C67A60" w:rsidP="00B6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D02"/>
    <w:multiLevelType w:val="hybridMultilevel"/>
    <w:tmpl w:val="D4D20E8A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BF1"/>
    <w:multiLevelType w:val="hybridMultilevel"/>
    <w:tmpl w:val="5D32D85A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E348F"/>
    <w:multiLevelType w:val="hybridMultilevel"/>
    <w:tmpl w:val="394C71DC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7C10"/>
    <w:multiLevelType w:val="hybridMultilevel"/>
    <w:tmpl w:val="9EE2D646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4C1D"/>
    <w:multiLevelType w:val="multilevel"/>
    <w:tmpl w:val="552600B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29143FE"/>
    <w:multiLevelType w:val="hybridMultilevel"/>
    <w:tmpl w:val="58F89784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45A2"/>
    <w:multiLevelType w:val="multilevel"/>
    <w:tmpl w:val="2E6423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1CD2FED"/>
    <w:multiLevelType w:val="hybridMultilevel"/>
    <w:tmpl w:val="94448B42"/>
    <w:lvl w:ilvl="0" w:tplc="A0C66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3C7D2C"/>
    <w:multiLevelType w:val="hybridMultilevel"/>
    <w:tmpl w:val="9626C74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D1A65"/>
    <w:multiLevelType w:val="multilevel"/>
    <w:tmpl w:val="4B00C4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EB"/>
    <w:rsid w:val="0038337C"/>
    <w:rsid w:val="003E2CEB"/>
    <w:rsid w:val="004842D0"/>
    <w:rsid w:val="00AE2DF8"/>
    <w:rsid w:val="00B606C7"/>
    <w:rsid w:val="00C67A60"/>
    <w:rsid w:val="00E37401"/>
    <w:rsid w:val="00F21CC1"/>
    <w:rsid w:val="00FD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2C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CEB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3E2CEB"/>
    <w:rPr>
      <w:rFonts w:cs="Times New Roman"/>
    </w:rPr>
  </w:style>
  <w:style w:type="paragraph" w:customStyle="1" w:styleId="Default">
    <w:name w:val="Default"/>
    <w:rsid w:val="003E2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CEB"/>
    <w:rPr>
      <w:rFonts w:cs="Times New Roman"/>
      <w:b/>
      <w:bCs/>
    </w:rPr>
  </w:style>
  <w:style w:type="paragraph" w:customStyle="1" w:styleId="msolistparagraph0">
    <w:name w:val="msolistparagraph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E2CEB"/>
    <w:pPr>
      <w:spacing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dcterms:created xsi:type="dcterms:W3CDTF">2017-01-11T20:32:00Z</dcterms:created>
  <dcterms:modified xsi:type="dcterms:W3CDTF">2017-02-07T09:43:00Z</dcterms:modified>
</cp:coreProperties>
</file>