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8D" w:rsidRDefault="001B4F8D" w:rsidP="001B4F8D">
      <w:pPr>
        <w:pStyle w:val="1"/>
        <w:framePr w:hSpace="180" w:wrap="around" w:vAnchor="text" w:hAnchor="margin" w:y="-550"/>
        <w:ind w:left="360"/>
      </w:pPr>
      <w:r>
        <w:t>Муниципальное образовательное бюджетное учреждение</w:t>
      </w:r>
    </w:p>
    <w:p w:rsidR="001B4F8D" w:rsidRPr="001B4F8D" w:rsidRDefault="001B4F8D" w:rsidP="001B4F8D">
      <w:pPr>
        <w:pStyle w:val="1"/>
        <w:framePr w:hSpace="180" w:wrap="around" w:vAnchor="text" w:hAnchor="margin" w:y="-550"/>
        <w:ind w:left="360"/>
      </w:pPr>
      <w:proofErr w:type="spellStart"/>
      <w:r>
        <w:t>Шопшинская</w:t>
      </w:r>
      <w:proofErr w:type="spellEnd"/>
      <w:r>
        <w:t xml:space="preserve"> средняя общеобразовательная школа</w:t>
      </w:r>
    </w:p>
    <w:p w:rsidR="001B4F8D" w:rsidRPr="001B4F8D" w:rsidRDefault="001B4F8D" w:rsidP="001B4F8D">
      <w:pPr>
        <w:ind w:left="360"/>
        <w:jc w:val="center"/>
      </w:pPr>
    </w:p>
    <w:p w:rsidR="008069B7" w:rsidRDefault="008069B7" w:rsidP="001B4F8D">
      <w:pPr>
        <w:framePr w:hSpace="180" w:wrap="around" w:vAnchor="text" w:hAnchor="margin" w:y="-550"/>
        <w:ind w:left="360"/>
        <w:jc w:val="center"/>
        <w:rPr>
          <w:b/>
        </w:rPr>
      </w:pPr>
    </w:p>
    <w:p w:rsidR="001B4F8D" w:rsidRDefault="001B4F8D" w:rsidP="001B4F8D">
      <w:pPr>
        <w:framePr w:hSpace="180" w:wrap="around" w:vAnchor="text" w:hAnchor="margin" w:y="-550"/>
        <w:ind w:left="360"/>
        <w:jc w:val="center"/>
        <w:rPr>
          <w:b/>
        </w:rPr>
      </w:pPr>
      <w:r>
        <w:rPr>
          <w:b/>
        </w:rPr>
        <w:t>ПРИКАЗ</w:t>
      </w:r>
    </w:p>
    <w:tbl>
      <w:tblPr>
        <w:tblW w:w="0" w:type="auto"/>
        <w:tblInd w:w="180" w:type="dxa"/>
        <w:tblLook w:val="04A0"/>
      </w:tblPr>
      <w:tblGrid>
        <w:gridCol w:w="2160"/>
        <w:gridCol w:w="807"/>
        <w:gridCol w:w="2422"/>
      </w:tblGrid>
      <w:tr w:rsidR="001B4F8D" w:rsidTr="001B4F8D">
        <w:trPr>
          <w:trHeight w:val="23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F8D" w:rsidRDefault="001B4F8D">
            <w:pPr>
              <w:framePr w:hSpace="180" w:wrap="around" w:vAnchor="text" w:hAnchor="margin" w:y="-55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17.01.2014</w:t>
            </w:r>
          </w:p>
        </w:tc>
        <w:tc>
          <w:tcPr>
            <w:tcW w:w="458" w:type="dxa"/>
            <w:hideMark/>
          </w:tcPr>
          <w:p w:rsidR="001B4F8D" w:rsidRDefault="001B4F8D">
            <w:pPr>
              <w:framePr w:hSpace="180" w:wrap="around" w:vAnchor="text" w:hAnchor="margin" w:y="-550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F8D" w:rsidRPr="001B4F8D" w:rsidRDefault="001B4F8D">
            <w:pPr>
              <w:framePr w:hSpace="180" w:wrap="around" w:vAnchor="text" w:hAnchor="margin" w:y="-550"/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01-03 /1</w:t>
            </w:r>
            <w:r>
              <w:rPr>
                <w:b/>
                <w:lang w:val="en-US"/>
              </w:rPr>
              <w:t>1</w:t>
            </w:r>
          </w:p>
        </w:tc>
      </w:tr>
    </w:tbl>
    <w:p w:rsidR="00000000" w:rsidRPr="008069B7" w:rsidRDefault="001B4F8D">
      <w:p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1B4F8D" w:rsidRPr="008069B7" w:rsidRDefault="001B4F8D">
      <w:p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1B4F8D" w:rsidRPr="008069B7" w:rsidRDefault="001B4F8D">
      <w:p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 xml:space="preserve">В соответствии с Национальной стратегией противодействия коррупции, Указом Президента Российской Федерации  № 460 от 13.04.2010 года, Национальным планом противодействия </w:t>
      </w:r>
      <w:proofErr w:type="spellStart"/>
      <w:r w:rsidRPr="008069B7">
        <w:rPr>
          <w:rFonts w:ascii="Times New Roman" w:hAnsi="Times New Roman" w:cs="Times New Roman"/>
          <w:sz w:val="24"/>
          <w:szCs w:val="24"/>
        </w:rPr>
        <w:t>коррупции</w:t>
      </w:r>
      <w:proofErr w:type="gramStart"/>
      <w:r w:rsidRPr="008069B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8069B7">
        <w:rPr>
          <w:rFonts w:ascii="Times New Roman" w:hAnsi="Times New Roman" w:cs="Times New Roman"/>
          <w:sz w:val="24"/>
          <w:szCs w:val="24"/>
        </w:rPr>
        <w:t>едеральным</w:t>
      </w:r>
      <w:proofErr w:type="spellEnd"/>
      <w:r w:rsidRPr="008069B7">
        <w:rPr>
          <w:rFonts w:ascii="Times New Roman" w:hAnsi="Times New Roman" w:cs="Times New Roman"/>
          <w:sz w:val="24"/>
          <w:szCs w:val="24"/>
        </w:rPr>
        <w:t xml:space="preserve"> законом № 273 </w:t>
      </w:r>
      <w:r w:rsidR="00913F77" w:rsidRPr="008069B7">
        <w:rPr>
          <w:rFonts w:ascii="Times New Roman" w:hAnsi="Times New Roman" w:cs="Times New Roman"/>
          <w:sz w:val="24"/>
          <w:szCs w:val="24"/>
        </w:rPr>
        <w:t xml:space="preserve"> от 25.12.2008 года </w:t>
      </w:r>
      <w:r w:rsidRPr="008069B7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913F77" w:rsidRPr="008069B7">
        <w:rPr>
          <w:rFonts w:ascii="Times New Roman" w:hAnsi="Times New Roman" w:cs="Times New Roman"/>
          <w:sz w:val="24"/>
          <w:szCs w:val="24"/>
        </w:rPr>
        <w:t>,Законом № 231 от 03.12.2012 «О внесении изменений в отдельные законодательные акты Российской Федерации в связи с принятием Федерального Закона « О контроле за соответствием расходов лиц, заменяющих государственные должности</w:t>
      </w:r>
      <w:r w:rsidR="00121B68" w:rsidRPr="008069B7">
        <w:rPr>
          <w:rFonts w:ascii="Times New Roman" w:hAnsi="Times New Roman" w:cs="Times New Roman"/>
          <w:sz w:val="24"/>
          <w:szCs w:val="24"/>
        </w:rPr>
        <w:t xml:space="preserve"> и иных лиц их доходам»».</w:t>
      </w:r>
    </w:p>
    <w:p w:rsidR="00121B68" w:rsidRPr="008069B7" w:rsidRDefault="00121B68">
      <w:p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121B68" w:rsidRPr="008069B7" w:rsidRDefault="00121B68" w:rsidP="0012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069B7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8069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069B7">
        <w:rPr>
          <w:rFonts w:ascii="Times New Roman" w:hAnsi="Times New Roman" w:cs="Times New Roman"/>
          <w:sz w:val="24"/>
          <w:szCs w:val="24"/>
        </w:rPr>
        <w:t>овете</w:t>
      </w:r>
      <w:proofErr w:type="spellEnd"/>
      <w:r w:rsidRPr="008069B7">
        <w:rPr>
          <w:rFonts w:ascii="Times New Roman" w:hAnsi="Times New Roman" w:cs="Times New Roman"/>
          <w:sz w:val="24"/>
          <w:szCs w:val="24"/>
        </w:rPr>
        <w:t xml:space="preserve"> 18.01.2014 утвердить план противодействия коррупции в МОБУ </w:t>
      </w:r>
      <w:proofErr w:type="spellStart"/>
      <w:r w:rsidRPr="008069B7">
        <w:rPr>
          <w:rFonts w:ascii="Times New Roman" w:hAnsi="Times New Roman" w:cs="Times New Roman"/>
          <w:sz w:val="24"/>
          <w:szCs w:val="24"/>
        </w:rPr>
        <w:t>Шопшинской</w:t>
      </w:r>
      <w:proofErr w:type="spellEnd"/>
      <w:r w:rsidRPr="008069B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21B68" w:rsidRPr="008069B7" w:rsidRDefault="00121B68" w:rsidP="0012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 xml:space="preserve">Ознакомить коллектив учреждения </w:t>
      </w:r>
      <w:r w:rsidR="008069B7" w:rsidRPr="008069B7">
        <w:rPr>
          <w:rFonts w:ascii="Times New Roman" w:hAnsi="Times New Roman" w:cs="Times New Roman"/>
          <w:sz w:val="24"/>
          <w:szCs w:val="24"/>
        </w:rPr>
        <w:t xml:space="preserve"> с нормативно-правовыми актами в сфере противодействия коррупции, под роспись, и родителей на родительском собрании.</w:t>
      </w:r>
    </w:p>
    <w:p w:rsidR="008069B7" w:rsidRPr="008069B7" w:rsidRDefault="008069B7" w:rsidP="008069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>Ответственный: зам</w:t>
      </w:r>
      <w:proofErr w:type="gramStart"/>
      <w:r w:rsidRPr="008069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069B7">
        <w:rPr>
          <w:rFonts w:ascii="Times New Roman" w:hAnsi="Times New Roman" w:cs="Times New Roman"/>
          <w:sz w:val="24"/>
          <w:szCs w:val="24"/>
        </w:rPr>
        <w:t xml:space="preserve">иректора по УВР </w:t>
      </w:r>
      <w:proofErr w:type="spellStart"/>
      <w:r w:rsidRPr="008069B7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8069B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069B7" w:rsidRPr="008069B7" w:rsidRDefault="008069B7" w:rsidP="008069B7">
      <w:p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 xml:space="preserve">     3.Разместить на официальном сайте учреждения план мероприятий по противодействию коррупции МОБУ </w:t>
      </w:r>
      <w:proofErr w:type="spellStart"/>
      <w:r w:rsidRPr="008069B7">
        <w:rPr>
          <w:rFonts w:ascii="Times New Roman" w:hAnsi="Times New Roman" w:cs="Times New Roman"/>
          <w:sz w:val="24"/>
          <w:szCs w:val="24"/>
        </w:rPr>
        <w:t>Шопшинской</w:t>
      </w:r>
      <w:proofErr w:type="spellEnd"/>
      <w:r w:rsidRPr="00806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9B7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8069B7" w:rsidRPr="008069B7" w:rsidRDefault="008069B7" w:rsidP="008069B7">
      <w:p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 xml:space="preserve">          Ответственный </w:t>
      </w:r>
      <w:proofErr w:type="gramStart"/>
      <w:r w:rsidRPr="008069B7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8069B7">
        <w:rPr>
          <w:rFonts w:ascii="Times New Roman" w:hAnsi="Times New Roman" w:cs="Times New Roman"/>
          <w:sz w:val="24"/>
          <w:szCs w:val="24"/>
        </w:rPr>
        <w:t>ам. директора по информационным технологиям Сальникова С.В.</w:t>
      </w:r>
    </w:p>
    <w:p w:rsidR="008069B7" w:rsidRPr="008069B7" w:rsidRDefault="008069B7" w:rsidP="008069B7">
      <w:p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 xml:space="preserve">     4.В случаях поступления обращений и информации проводить служебные проверки дисциплинарных расследований о коррупционных проявлениях в деятельности сотрудников МОБУ </w:t>
      </w:r>
      <w:proofErr w:type="spellStart"/>
      <w:r w:rsidRPr="008069B7">
        <w:rPr>
          <w:rFonts w:ascii="Times New Roman" w:hAnsi="Times New Roman" w:cs="Times New Roman"/>
          <w:sz w:val="24"/>
          <w:szCs w:val="24"/>
        </w:rPr>
        <w:t>Шопшинской</w:t>
      </w:r>
      <w:proofErr w:type="spellEnd"/>
      <w:r w:rsidRPr="008069B7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069B7" w:rsidRPr="008069B7" w:rsidRDefault="008069B7" w:rsidP="008069B7">
      <w:p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>Ответственный: зам</w:t>
      </w:r>
      <w:proofErr w:type="gramStart"/>
      <w:r w:rsidRPr="008069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069B7">
        <w:rPr>
          <w:rFonts w:ascii="Times New Roman" w:hAnsi="Times New Roman" w:cs="Times New Roman"/>
          <w:sz w:val="24"/>
          <w:szCs w:val="24"/>
        </w:rPr>
        <w:t xml:space="preserve">иректора по УВР </w:t>
      </w:r>
      <w:proofErr w:type="spellStart"/>
      <w:r w:rsidRPr="008069B7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8069B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069B7" w:rsidRPr="008069B7" w:rsidRDefault="008069B7" w:rsidP="008069B7">
      <w:p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 xml:space="preserve">     5.Своевременно информировать коллектив учреждения и родителе</w:t>
      </w:r>
      <w:proofErr w:type="gramStart"/>
      <w:r w:rsidRPr="008069B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069B7">
        <w:rPr>
          <w:rFonts w:ascii="Times New Roman" w:hAnsi="Times New Roman" w:cs="Times New Roman"/>
          <w:sz w:val="24"/>
          <w:szCs w:val="24"/>
        </w:rPr>
        <w:t xml:space="preserve"> законных представителей) о мерах, принимаемых в ОУ по противодействию коррупции.</w:t>
      </w:r>
    </w:p>
    <w:p w:rsidR="008069B7" w:rsidRPr="008069B7" w:rsidRDefault="008069B7" w:rsidP="008069B7">
      <w:p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>Ответственный: зам</w:t>
      </w:r>
      <w:proofErr w:type="gramStart"/>
      <w:r w:rsidRPr="008069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069B7">
        <w:rPr>
          <w:rFonts w:ascii="Times New Roman" w:hAnsi="Times New Roman" w:cs="Times New Roman"/>
          <w:sz w:val="24"/>
          <w:szCs w:val="24"/>
        </w:rPr>
        <w:t xml:space="preserve">иректора по УВР </w:t>
      </w:r>
      <w:proofErr w:type="spellStart"/>
      <w:r w:rsidRPr="008069B7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8069B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069B7" w:rsidRPr="008069B7" w:rsidRDefault="008069B7" w:rsidP="008069B7">
      <w:pPr>
        <w:rPr>
          <w:rFonts w:ascii="Times New Roman" w:hAnsi="Times New Roman" w:cs="Times New Roman"/>
          <w:sz w:val="24"/>
          <w:szCs w:val="24"/>
        </w:rPr>
      </w:pPr>
    </w:p>
    <w:p w:rsidR="008069B7" w:rsidRPr="008069B7" w:rsidRDefault="008069B7" w:rsidP="008069B7">
      <w:pPr>
        <w:rPr>
          <w:rFonts w:ascii="Times New Roman" w:hAnsi="Times New Roman" w:cs="Times New Roman"/>
          <w:sz w:val="24"/>
          <w:szCs w:val="24"/>
        </w:rPr>
      </w:pPr>
    </w:p>
    <w:p w:rsidR="008069B7" w:rsidRPr="008069B7" w:rsidRDefault="008069B7" w:rsidP="008069B7">
      <w:pPr>
        <w:rPr>
          <w:rFonts w:ascii="Times New Roman" w:hAnsi="Times New Roman" w:cs="Times New Roman"/>
          <w:sz w:val="24"/>
          <w:szCs w:val="24"/>
        </w:rPr>
      </w:pPr>
      <w:r w:rsidRPr="008069B7">
        <w:rPr>
          <w:rFonts w:ascii="Times New Roman" w:hAnsi="Times New Roman" w:cs="Times New Roman"/>
          <w:sz w:val="24"/>
          <w:szCs w:val="24"/>
        </w:rPr>
        <w:t>Директор школы                                  М.А.Абрамова</w:t>
      </w:r>
    </w:p>
    <w:p w:rsidR="008069B7" w:rsidRPr="008069B7" w:rsidRDefault="008069B7" w:rsidP="008069B7">
      <w:pPr>
        <w:rPr>
          <w:rFonts w:ascii="Times New Roman" w:hAnsi="Times New Roman" w:cs="Times New Roman"/>
          <w:sz w:val="28"/>
          <w:szCs w:val="28"/>
        </w:rPr>
      </w:pPr>
    </w:p>
    <w:sectPr w:rsidR="008069B7" w:rsidRPr="0080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87C"/>
    <w:multiLevelType w:val="hybridMultilevel"/>
    <w:tmpl w:val="E500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F8D"/>
    <w:rsid w:val="00121B68"/>
    <w:rsid w:val="001B4F8D"/>
    <w:rsid w:val="007F51CE"/>
    <w:rsid w:val="008069B7"/>
    <w:rsid w:val="0091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4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F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2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2014-10-21T07:20:00Z</cp:lastPrinted>
  <dcterms:created xsi:type="dcterms:W3CDTF">2014-10-21T06:40:00Z</dcterms:created>
  <dcterms:modified xsi:type="dcterms:W3CDTF">2014-10-21T07:21:00Z</dcterms:modified>
</cp:coreProperties>
</file>